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DCD" w:rsidRPr="00C41DCD" w:rsidRDefault="008C7CAE" w:rsidP="00C41DCD">
      <w:pPr>
        <w:ind w:firstLine="540"/>
        <w:jc w:val="center"/>
        <w:rPr>
          <w:b/>
          <w:sz w:val="32"/>
          <w:szCs w:val="32"/>
        </w:rPr>
      </w:pPr>
      <w:bookmarkStart w:id="0" w:name="_GoBack"/>
      <w:bookmarkEnd w:id="0"/>
      <w:r w:rsidRPr="00C41DCD">
        <w:rPr>
          <w:b/>
          <w:sz w:val="32"/>
          <w:szCs w:val="32"/>
        </w:rPr>
        <w:t>ПРОФИЛАКТИКА НАРКОМАНИИ</w:t>
      </w:r>
      <w:r w:rsidR="00C41DCD" w:rsidRPr="00C41DCD">
        <w:rPr>
          <w:b/>
          <w:sz w:val="32"/>
          <w:szCs w:val="32"/>
        </w:rPr>
        <w:t>.</w:t>
      </w:r>
    </w:p>
    <w:p w:rsidR="00C41DCD" w:rsidRPr="00C41DCD" w:rsidRDefault="00C41DCD" w:rsidP="00C41DCD">
      <w:pPr>
        <w:ind w:firstLine="540"/>
        <w:jc w:val="center"/>
        <w:rPr>
          <w:b/>
          <w:sz w:val="32"/>
          <w:szCs w:val="32"/>
        </w:rPr>
      </w:pPr>
    </w:p>
    <w:p w:rsidR="00C41DCD" w:rsidRPr="00C41DCD" w:rsidRDefault="008C7CAE" w:rsidP="00C41DCD">
      <w:pPr>
        <w:ind w:firstLine="540"/>
        <w:jc w:val="both"/>
        <w:rPr>
          <w:sz w:val="32"/>
          <w:szCs w:val="32"/>
        </w:rPr>
      </w:pPr>
      <w:r w:rsidRPr="00C41DCD">
        <w:rPr>
          <w:sz w:val="32"/>
          <w:szCs w:val="32"/>
        </w:rPr>
        <w:t xml:space="preserve">В Молодежной среде подразумевает работу в двух направлениях: </w:t>
      </w:r>
    </w:p>
    <w:p w:rsidR="00C41DCD" w:rsidRPr="00C41DCD" w:rsidRDefault="008C7CAE" w:rsidP="00C41DCD">
      <w:pPr>
        <w:ind w:firstLine="540"/>
        <w:jc w:val="both"/>
        <w:rPr>
          <w:sz w:val="32"/>
          <w:szCs w:val="32"/>
        </w:rPr>
      </w:pPr>
      <w:r w:rsidRPr="00C41DCD">
        <w:rPr>
          <w:sz w:val="32"/>
          <w:szCs w:val="32"/>
        </w:rPr>
        <w:t>1) улучшение информированности подростков о факторах риска, создаваемых наркоманией для з</w:t>
      </w:r>
      <w:r w:rsidR="00C41DCD" w:rsidRPr="00C41DCD">
        <w:rPr>
          <w:sz w:val="32"/>
          <w:szCs w:val="32"/>
        </w:rPr>
        <w:t>доровья и для личности в целом</w:t>
      </w:r>
    </w:p>
    <w:p w:rsidR="00C41DCD" w:rsidRPr="00C41DCD" w:rsidRDefault="008C7CAE" w:rsidP="00C41DCD">
      <w:pPr>
        <w:ind w:firstLine="540"/>
        <w:jc w:val="both"/>
        <w:rPr>
          <w:sz w:val="32"/>
          <w:szCs w:val="32"/>
        </w:rPr>
      </w:pPr>
      <w:r w:rsidRPr="00C41DCD">
        <w:rPr>
          <w:sz w:val="32"/>
          <w:szCs w:val="32"/>
        </w:rPr>
        <w:t xml:space="preserve">2) содействие в становлении здорового образа жизни. </w:t>
      </w:r>
    </w:p>
    <w:p w:rsidR="00C41DCD" w:rsidRPr="00C41DCD" w:rsidRDefault="008C7CAE" w:rsidP="00C41DCD">
      <w:pPr>
        <w:ind w:firstLine="540"/>
        <w:jc w:val="both"/>
        <w:rPr>
          <w:sz w:val="32"/>
          <w:szCs w:val="32"/>
        </w:rPr>
      </w:pPr>
      <w:r w:rsidRPr="00C41DCD">
        <w:rPr>
          <w:sz w:val="32"/>
          <w:szCs w:val="32"/>
        </w:rPr>
        <w:t xml:space="preserve">Учитывая особенности подросткового возраста, когда информация, исходящая от взрослых — педагогов, родителей — не столь значима, важна негативная установка в отношении наркотиков, высказанная самими детьми. </w:t>
      </w:r>
    </w:p>
    <w:p w:rsidR="00C41DCD" w:rsidRPr="00C41DCD" w:rsidRDefault="008C7CAE" w:rsidP="00C41DCD">
      <w:pPr>
        <w:ind w:firstLine="540"/>
        <w:jc w:val="both"/>
        <w:rPr>
          <w:sz w:val="32"/>
          <w:szCs w:val="32"/>
        </w:rPr>
      </w:pPr>
      <w:r w:rsidRPr="00C41DCD">
        <w:rPr>
          <w:b/>
          <w:i/>
          <w:sz w:val="32"/>
          <w:szCs w:val="32"/>
        </w:rPr>
        <w:t>Почему это опасно?</w:t>
      </w:r>
      <w:r w:rsidRPr="00C41DCD">
        <w:rPr>
          <w:i/>
          <w:sz w:val="32"/>
          <w:szCs w:val="32"/>
        </w:rPr>
        <w:t xml:space="preserve"> </w:t>
      </w:r>
      <w:r w:rsidRPr="00C41DCD">
        <w:rPr>
          <w:sz w:val="32"/>
          <w:szCs w:val="32"/>
        </w:rPr>
        <w:t>Употребление наркотиков носит характер моды. Какая-то неведомая сила тянет человека следовать моде — и в одежде, и в поведении, и в идеологических симпатиях. Молодым свойственно преобладание физиологических потребностей над эмоционально-волевым контролем собственного поведения — и это одна из причин</w:t>
      </w:r>
      <w:r w:rsidR="00C41DCD" w:rsidRPr="00C41DCD">
        <w:rPr>
          <w:sz w:val="32"/>
          <w:szCs w:val="32"/>
        </w:rPr>
        <w:t>.</w:t>
      </w:r>
      <w:r w:rsidRPr="00C41DCD">
        <w:rPr>
          <w:sz w:val="32"/>
          <w:szCs w:val="32"/>
        </w:rPr>
        <w:t xml:space="preserve"> </w:t>
      </w:r>
      <w:r w:rsidR="00B801AC" w:rsidRPr="00C41DCD">
        <w:rPr>
          <w:sz w:val="32"/>
          <w:szCs w:val="32"/>
        </w:rPr>
        <w:t>Облик человека, постоянно принимающего наркотическое зелье, далек от привлекательности: гнилые зубы, преждевременное облысение, желтушно-серая кожа, лицо с ранними морщинами — типичный портрет наркомана. Прием наркотика обязательно приводит к изменению психики человека, что проявляется в грубости, равнодушии к окружающим, жестокости, трудности в общении. Поведение наркомана настолько зависит от этого ощущения сиюминутного удовольствия, что заставить его осмыслить грозящую опасность невозможно. Через определенное время наступает такой момент, когда наркотики нужны ему вовсе не для веселого настроения, а для поддержания относительно нормального самочувствия. Жизнь без них становится невозможной. Очень часто молодые люди сами готовят одурманивающие и наркотические вещества (кустарным способом) и вводят их всем членам «семьи» — так они называют свои группы. Нравы такой се</w:t>
      </w:r>
      <w:r w:rsidR="00C41DCD" w:rsidRPr="00C41DCD">
        <w:rPr>
          <w:sz w:val="32"/>
          <w:szCs w:val="32"/>
        </w:rPr>
        <w:t xml:space="preserve">мьи бесчеловечны и жестоки! Тот, </w:t>
      </w:r>
      <w:r w:rsidR="00B801AC" w:rsidRPr="00C41DCD">
        <w:rPr>
          <w:sz w:val="32"/>
          <w:szCs w:val="32"/>
        </w:rPr>
        <w:t>из скатившихся вниз, кто воровать не может, становится подопытным «кроликом», на нем испытывают неизвестный препарат, не зная, каким будет его действие. Он принимает первым — либо погибает, либо выживает. Это страшно, но все же даром. Ведь несчастные больные люди, привыкшие к наркотикам, готовы отдать любые деньги за одну дозу. Мучительная зависимость от наркотика толкает человека на все — обман, воровство и даже уб</w:t>
      </w:r>
      <w:r w:rsidR="00C41DCD" w:rsidRPr="00C41DCD">
        <w:rPr>
          <w:sz w:val="32"/>
          <w:szCs w:val="32"/>
        </w:rPr>
        <w:t xml:space="preserve">ийство, лишь бы добыть наркотик. </w:t>
      </w:r>
    </w:p>
    <w:p w:rsidR="00C41DCD" w:rsidRPr="00C41DCD" w:rsidRDefault="008C7CAE" w:rsidP="00C41DCD">
      <w:pPr>
        <w:ind w:firstLine="540"/>
        <w:jc w:val="both"/>
        <w:rPr>
          <w:sz w:val="32"/>
          <w:szCs w:val="32"/>
        </w:rPr>
      </w:pPr>
      <w:r w:rsidRPr="00C41DCD">
        <w:rPr>
          <w:sz w:val="32"/>
          <w:szCs w:val="32"/>
        </w:rPr>
        <w:t>Увлечение наркотиками связано также с социальными условиями.</w:t>
      </w:r>
      <w:r w:rsidR="00B801AC" w:rsidRPr="00C41DCD">
        <w:rPr>
          <w:sz w:val="32"/>
          <w:szCs w:val="32"/>
        </w:rPr>
        <w:t xml:space="preserve"> Среди наркоманов часто встречаются случаи одного из серьезнейших заболеваний нашего времени — СПИДа (синдрома приобретенного иммунодефицита), не поддающегося никакому лечению. Наркоманы </w:t>
      </w:r>
      <w:r w:rsidR="00B801AC" w:rsidRPr="00C41DCD">
        <w:rPr>
          <w:sz w:val="32"/>
          <w:szCs w:val="32"/>
        </w:rPr>
        <w:lastRenderedPageBreak/>
        <w:t xml:space="preserve">губят не только себя и своих близких, но и будущее потомство, так как их дети рождаются с глубокими психическими и физическими уродствами. Те, кто употребляют наркотики, чаще всего умирают молодыми. Врачи редко сталкиваются с наркоманами-стариками, так как даже до среднего возраста эти люди не доживают. Связано это не только с истощением организма, который не в состоянии выдержать изнурительного взбадривания стимуляторами, но и с частыми попытками самоубийства, с передозировкой наркотика, с заражением крови грязным шприцем, с развитием целого ряда сопутствующих заболеваний. </w:t>
      </w:r>
    </w:p>
    <w:p w:rsidR="00B801AC" w:rsidRPr="00C41DCD" w:rsidRDefault="00B801AC" w:rsidP="00C41DCD">
      <w:pPr>
        <w:ind w:firstLine="540"/>
        <w:jc w:val="both"/>
        <w:rPr>
          <w:sz w:val="32"/>
          <w:szCs w:val="32"/>
        </w:rPr>
      </w:pPr>
      <w:r w:rsidRPr="00C41DCD">
        <w:rPr>
          <w:b/>
          <w:i/>
          <w:sz w:val="32"/>
          <w:szCs w:val="32"/>
        </w:rPr>
        <w:t>Юноши и девушки, помните!</w:t>
      </w:r>
      <w:r w:rsidRPr="00C41DCD">
        <w:rPr>
          <w:sz w:val="32"/>
          <w:szCs w:val="32"/>
        </w:rPr>
        <w:t xml:space="preserve"> Сам факт одноразового приема наркотика или вдыхания летучих токсических веществ может стать причиной вашей гибели. Даже однократный прием наркотиков формирует тяжелейшее заболевание и увеличивает риск заражения неизлечимой болезнью (СПИДом). Никогда не пробуйте наркотические вещества. За минуты в дурмане — страшные последствия. </w:t>
      </w:r>
    </w:p>
    <w:p w:rsidR="00BB43EA" w:rsidRPr="00C41DCD" w:rsidRDefault="00B801AC" w:rsidP="00C41DCD">
      <w:pPr>
        <w:ind w:firstLine="540"/>
        <w:jc w:val="both"/>
        <w:rPr>
          <w:sz w:val="32"/>
          <w:szCs w:val="32"/>
        </w:rPr>
      </w:pPr>
      <w:r w:rsidRPr="00C41DCD">
        <w:rPr>
          <w:sz w:val="32"/>
          <w:szCs w:val="32"/>
        </w:rPr>
        <w:t xml:space="preserve">Нередко подобная пропаганда достигает цели, поскольку, несмотря на кажущуюся осведомленность, подростки все-таки не обладают элементарными знаниями о природе и характере тяжелейшего заболевания — наркомании. Вот почему необходимо разъяснять, что, во-первых, при употреблении любого вида наркотика, и "легкого", и "тяжелого", прежде </w:t>
      </w:r>
      <w:proofErr w:type="gramStart"/>
      <w:r w:rsidRPr="00C41DCD">
        <w:rPr>
          <w:sz w:val="32"/>
          <w:szCs w:val="32"/>
        </w:rPr>
        <w:t>всего</w:t>
      </w:r>
      <w:proofErr w:type="gramEnd"/>
      <w:r w:rsidRPr="00C41DCD">
        <w:rPr>
          <w:sz w:val="32"/>
          <w:szCs w:val="32"/>
        </w:rPr>
        <w:t xml:space="preserve"> страдает воля. Это заметно уже тогда, когда другие изменения личности еще не проявляются. Происходит то, что наркологи называют "энергетическим снижением": ослабляются именно волевые качества личности, снижается или теряется целеустремленность, т.е. человек становится неспособен к продуктивной деятельности, часто прекращает учиться, бросает работу. Во-вторых, ремиссия (особенно при употреблении таких наркотиков, как героин) непродолжительна. Через определенный период (до нескольких месяцев) больной вновь оказывается охваченным неудержимым стремлением к приему наркотика, и вновь повторяется цикл заболевания </w:t>
      </w:r>
      <w:proofErr w:type="gramStart"/>
      <w:r w:rsidRPr="00C41DCD">
        <w:rPr>
          <w:sz w:val="32"/>
          <w:szCs w:val="32"/>
        </w:rPr>
        <w:t>с</w:t>
      </w:r>
      <w:proofErr w:type="gramEnd"/>
      <w:r w:rsidRPr="00C41DCD">
        <w:rPr>
          <w:sz w:val="32"/>
          <w:szCs w:val="32"/>
        </w:rPr>
        <w:t xml:space="preserve"> более тяжелыми последствиями. Ремиссия продолжительностью до года отмечается только у очень небольшого числа больных (около 10%), причем у людей зрелого возраста. Значение здесь имеет наличие семьи и сохранение определенного социального положения. Понятно, что подростки в эту категорию не попадают. В ее арсенале нет реальных средств подавления психической зависимости. Дело в том, что мозг "помнит" все. Это, в частности, иллюстрируется псевдоабстинентным </w:t>
      </w:r>
      <w:r w:rsidR="00702611">
        <w:rPr>
          <w:sz w:val="32"/>
          <w:szCs w:val="32"/>
        </w:rPr>
        <w:t>с</w:t>
      </w:r>
      <w:r w:rsidRPr="00C41DCD">
        <w:rPr>
          <w:sz w:val="32"/>
          <w:szCs w:val="32"/>
        </w:rPr>
        <w:t>индромом, когда у наркомана после периода довольно длительного воздержания (8-10 мес.) могут снова появиться симптомы даже "ломки".</w:t>
      </w:r>
    </w:p>
    <w:sectPr w:rsidR="00BB43EA" w:rsidRPr="00C41DCD" w:rsidSect="00702611">
      <w:pgSz w:w="11906" w:h="16838"/>
      <w:pgMar w:top="899" w:right="746" w:bottom="71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CAE"/>
    <w:rsid w:val="000C0B19"/>
    <w:rsid w:val="002C589B"/>
    <w:rsid w:val="00651A71"/>
    <w:rsid w:val="00702611"/>
    <w:rsid w:val="00812ED1"/>
    <w:rsid w:val="008C7CAE"/>
    <w:rsid w:val="00B801AC"/>
    <w:rsid w:val="00BB43EA"/>
    <w:rsid w:val="00C41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8C7CAE"/>
    <w:pPr>
      <w:spacing w:before="100" w:beforeAutospacing="1" w:after="100" w:afterAutospacing="1"/>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8C7CAE"/>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748493">
      <w:bodyDiv w:val="1"/>
      <w:marLeft w:val="0"/>
      <w:marRight w:val="0"/>
      <w:marTop w:val="0"/>
      <w:marBottom w:val="0"/>
      <w:divBdr>
        <w:top w:val="none" w:sz="0" w:space="0" w:color="auto"/>
        <w:left w:val="none" w:sz="0" w:space="0" w:color="auto"/>
        <w:bottom w:val="none" w:sz="0" w:space="0" w:color="auto"/>
        <w:right w:val="none" w:sz="0" w:space="0" w:color="auto"/>
      </w:divBdr>
      <w:divsChild>
        <w:div w:id="1435398530">
          <w:marLeft w:val="0"/>
          <w:marRight w:val="0"/>
          <w:marTop w:val="0"/>
          <w:marBottom w:val="0"/>
          <w:divBdr>
            <w:top w:val="none" w:sz="0" w:space="0" w:color="auto"/>
            <w:left w:val="none" w:sz="0" w:space="0" w:color="auto"/>
            <w:bottom w:val="none" w:sz="0" w:space="0" w:color="auto"/>
            <w:right w:val="none" w:sz="0" w:space="0" w:color="auto"/>
          </w:divBdr>
        </w:div>
      </w:divsChild>
    </w:div>
    <w:div w:id="1019937416">
      <w:bodyDiv w:val="1"/>
      <w:marLeft w:val="0"/>
      <w:marRight w:val="0"/>
      <w:marTop w:val="0"/>
      <w:marBottom w:val="0"/>
      <w:divBdr>
        <w:top w:val="none" w:sz="0" w:space="0" w:color="auto"/>
        <w:left w:val="none" w:sz="0" w:space="0" w:color="auto"/>
        <w:bottom w:val="none" w:sz="0" w:space="0" w:color="auto"/>
        <w:right w:val="none" w:sz="0" w:space="0" w:color="auto"/>
      </w:divBdr>
      <w:divsChild>
        <w:div w:id="673386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4157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ПРОФИЛАКТИКА НАРКОМАНИИ В Молодежной среде подразумевает работу в двух направлениях: 1) улучшение информированности подростков о факторах риска, создаваемых наркоманией для здоровья и для личности в целом и 2) содействие в становлении здорового образа жи</vt:lpstr>
    </vt:vector>
  </TitlesOfParts>
  <Company>diakov.net</Company>
  <LinksUpToDate>false</LinksUpToDate>
  <CharactersWithSpaces>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ПРОФИЛАКТИКА НАРКОМАНИИ В Молодежной среде подразумевает работу в двух направлениях: 1) улучшение информированности подростков о факторах риска, создаваемых наркоманией для здоровья и для личности в целом и 2) содействие в становлении здорового образа жи</dc:title>
  <dc:creator>Ученик 2</dc:creator>
  <cp:lastModifiedBy>User</cp:lastModifiedBy>
  <cp:revision>2</cp:revision>
  <dcterms:created xsi:type="dcterms:W3CDTF">2020-03-12T13:01:00Z</dcterms:created>
  <dcterms:modified xsi:type="dcterms:W3CDTF">2020-03-12T13:01:00Z</dcterms:modified>
</cp:coreProperties>
</file>