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AD" w:rsidRDefault="008244AD" w:rsidP="008244AD">
      <w:pPr>
        <w:spacing w:after="300" w:line="348" w:lineRule="atLeast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>
        <w:rPr>
          <w:rFonts w:ascii="Arial" w:hAnsi="Arial" w:cs="Arial"/>
          <w:color w:val="333333"/>
          <w:sz w:val="48"/>
          <w:szCs w:val="48"/>
          <w:shd w:val="clear" w:color="auto" w:fill="EFEFEF"/>
        </w:rPr>
        <w:t>Новые стандарты ФГОС для школ. Третье поколение в 2022 году</w:t>
      </w:r>
      <w:bookmarkStart w:id="0" w:name="_GoBack"/>
      <w:bookmarkEnd w:id="0"/>
    </w:p>
    <w:p w:rsidR="008244AD" w:rsidRPr="008244AD" w:rsidRDefault="008244AD" w:rsidP="008244AD">
      <w:pPr>
        <w:spacing w:after="300" w:line="348" w:lineRule="atLeast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Новое поколение ФГОС начнет действовать с 1 сентября 2022 года. Второй иностранный язык можно не учить, а от патриотического воспитания не убежать. Разберемся, чего ждать школам, ученикам и их родителям</w:t>
      </w:r>
    </w:p>
    <w:p w:rsidR="008244AD" w:rsidRPr="008244AD" w:rsidRDefault="008244AD" w:rsidP="008244AD">
      <w:pPr>
        <w:spacing w:before="100" w:beforeAutospacing="1" w:after="300" w:line="312" w:lineRule="atLeast"/>
        <w:outlineLvl w:val="1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Что такое ФГОС и почему о них пишем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Министерство просвещения Российской Федерации </w:t>
      </w:r>
      <w:hyperlink r:id="rId6" w:tgtFrame="_blank" w:history="1">
        <w:r w:rsidRPr="008244AD">
          <w:rPr>
            <w:rFonts w:ascii="Arial" w:eastAsia="Times New Roman" w:hAnsi="Arial" w:cs="Arial"/>
            <w:color w:val="2270B8"/>
            <w:sz w:val="23"/>
            <w:szCs w:val="23"/>
            <w:u w:val="single"/>
            <w:lang w:eastAsia="ru-RU"/>
          </w:rPr>
          <w:t>утвердило</w:t>
        </w:r>
      </w:hyperlink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новые федеральные государственные образовательные стандарты (далее — ФГОС). Это свод правил для всех образовательных учреждений по всей России: от сельской школы до МГУ. На основе стандартов создаются методические пособия, учебные материалы и другая профильная литература.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 ФГОС система образования была бы хаотичной, ведь стандарты пришлось бы закреплять в разных законодательных актах, иногда в каждом регионе в отдельности.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Обновленные требования ФГОС для школы вступят в силу с 1 сентября 2022 года и коснутся начального общего и основного общего образования (далее — НОО </w:t>
      </w:r>
      <w:proofErr w:type="gram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 ООО</w:t>
      </w:r>
      <w:proofErr w:type="gram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соответственно). Дети, принятые </w:t>
      </w:r>
      <w:proofErr w:type="gram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 первые</w:t>
      </w:r>
      <w:proofErr w:type="gram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 пятые классы в 2022 году, будут учиться по новым стандартам.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Мы изучили новые стандарты ФГОС, сравнили их со старыми и делимся основными вещами, которые стоит знать.</w:t>
      </w:r>
    </w:p>
    <w:p w:rsidR="008244AD" w:rsidRPr="008244AD" w:rsidRDefault="008244AD" w:rsidP="008244AD">
      <w:pPr>
        <w:spacing w:before="405" w:after="300" w:line="312" w:lineRule="atLeast"/>
        <w:outlineLvl w:val="1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Какие бывают ФГОС общего образования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 российских школ актуальны следующие документы:</w:t>
      </w:r>
    </w:p>
    <w:p w:rsidR="008244AD" w:rsidRPr="008244AD" w:rsidRDefault="008244AD" w:rsidP="008244AD">
      <w:pPr>
        <w:numPr>
          <w:ilvl w:val="0"/>
          <w:numId w:val="2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начального общего образования (1–4-й классы);</w:t>
      </w:r>
    </w:p>
    <w:p w:rsidR="008244AD" w:rsidRPr="008244AD" w:rsidRDefault="008244AD" w:rsidP="008244AD">
      <w:pPr>
        <w:numPr>
          <w:ilvl w:val="0"/>
          <w:numId w:val="2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основного общего образования (5–9-й классы);</w:t>
      </w:r>
    </w:p>
    <w:p w:rsidR="008244AD" w:rsidRPr="008244AD" w:rsidRDefault="008244AD" w:rsidP="008244AD">
      <w:pPr>
        <w:numPr>
          <w:ilvl w:val="0"/>
          <w:numId w:val="2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среднего общего образования (10–11-й классы);</w:t>
      </w:r>
    </w:p>
    <w:p w:rsidR="008244AD" w:rsidRPr="008244AD" w:rsidRDefault="008244AD" w:rsidP="008244AD">
      <w:pPr>
        <w:numPr>
          <w:ilvl w:val="0"/>
          <w:numId w:val="2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Стандарт начального общего образования </w:t>
      </w:r>
      <w:proofErr w:type="gram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 ограниченными возможностями здоровья.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 новой редакции изменения коснулись только первых двух. О них и поговорим подробнее.</w:t>
      </w:r>
    </w:p>
    <w:p w:rsidR="008244AD" w:rsidRPr="008244AD" w:rsidRDefault="008244AD" w:rsidP="008244AD">
      <w:pPr>
        <w:spacing w:before="405" w:after="300" w:line="312" w:lineRule="atLeast"/>
        <w:outlineLvl w:val="1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Три поколения ФГОС для школ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Кратко разберемся, как эволюционировали стандарты современного российского образования.</w:t>
      </w:r>
    </w:p>
    <w:p w:rsidR="008244AD" w:rsidRPr="008244AD" w:rsidRDefault="008244AD" w:rsidP="008244AD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Первое поколение ФГОС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Введены</w:t>
      </w:r>
      <w:proofErr w:type="gram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 2004 году. Документ </w:t>
      </w:r>
      <w:hyperlink r:id="rId7" w:tgtFrame="_blank" w:history="1">
        <w:r w:rsidRPr="008244AD">
          <w:rPr>
            <w:rFonts w:ascii="Arial" w:eastAsia="Times New Roman" w:hAnsi="Arial" w:cs="Arial"/>
            <w:color w:val="2270B8"/>
            <w:sz w:val="23"/>
            <w:szCs w:val="23"/>
            <w:u w:val="single"/>
            <w:lang w:eastAsia="ru-RU"/>
          </w:rPr>
          <w:t>назывался</w:t>
        </w:r>
      </w:hyperlink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«Государственные образовательные стандарты». Первую редакцию критиковали за концентрацию на знаниях, а не на умении применять их тем или иным способом. Хорошим результатом считалось, когда «усвоены знания».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Нормы касались обязательного минимума программ общего образования и основных требований к обеспечению образовательного процесса. Это был важный документ, которому не хватало </w:t>
      </w:r>
      <w:proofErr w:type="spell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детализированности</w:t>
      </w:r>
      <w:proofErr w:type="spell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поэтому вскоре его обновили.</w:t>
      </w:r>
    </w:p>
    <w:p w:rsidR="008244AD" w:rsidRPr="008244AD" w:rsidRDefault="008244AD" w:rsidP="008244AD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Второе поколение ФГОС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второго поколения вводили постепенно. Для НОО — в 2009 году, для ООО — в 2010 году, а для СОО — в 2012 году. Стандарты ориентированы на результат и развитие универсальных учебных действия (умений).</w:t>
      </w:r>
    </w:p>
    <w:p w:rsidR="008244AD" w:rsidRPr="008244AD" w:rsidRDefault="008244AD" w:rsidP="008244AD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Старый стандарт отвечал на вопрос «Чему учить?», новый добавил ответы на вопросы «Для чего учить?» и «Как это поможет в жизни?». Для наглядности сравним основные отличия первого и второго стандартов ФГОС.</w:t>
      </w: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2587"/>
        <w:gridCol w:w="2997"/>
      </w:tblGrid>
      <w:tr w:rsidR="008244AD" w:rsidRPr="008244AD" w:rsidTr="008244AD">
        <w:trPr>
          <w:trHeight w:val="336"/>
          <w:tblHeader/>
        </w:trPr>
        <w:tc>
          <w:tcPr>
            <w:tcW w:w="0" w:type="auto"/>
            <w:tcBorders>
              <w:top w:val="single" w:sz="2" w:space="0" w:color="D70C17"/>
              <w:left w:val="single" w:sz="2" w:space="0" w:color="D70C17"/>
              <w:bottom w:val="single" w:sz="12" w:space="0" w:color="D70C17"/>
              <w:right w:val="single" w:sz="2" w:space="0" w:color="D70C1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 сравнения</w:t>
            </w:r>
          </w:p>
        </w:tc>
        <w:tc>
          <w:tcPr>
            <w:tcW w:w="0" w:type="auto"/>
            <w:tcBorders>
              <w:top w:val="single" w:sz="2" w:space="0" w:color="D70C17"/>
              <w:left w:val="single" w:sz="2" w:space="0" w:color="D70C17"/>
              <w:bottom w:val="single" w:sz="12" w:space="0" w:color="D70C17"/>
              <w:right w:val="single" w:sz="2" w:space="0" w:color="D70C1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поколение ФГОС</w:t>
            </w:r>
          </w:p>
        </w:tc>
        <w:tc>
          <w:tcPr>
            <w:tcW w:w="0" w:type="auto"/>
            <w:tcBorders>
              <w:top w:val="single" w:sz="2" w:space="0" w:color="D70C17"/>
              <w:left w:val="single" w:sz="2" w:space="0" w:color="D70C17"/>
              <w:bottom w:val="single" w:sz="12" w:space="0" w:color="D70C17"/>
              <w:right w:val="single" w:sz="2" w:space="0" w:color="D70C1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Второе поколение ФГОС</w:t>
            </w:r>
          </w:p>
        </w:tc>
      </w:tr>
      <w:tr w:rsidR="008244AD" w:rsidRPr="008244AD" w:rsidTr="008244AD">
        <w:trPr>
          <w:trHeight w:val="336"/>
        </w:trPr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Передается в готовом виде: преподаватель говорит, ученики записывают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активно участвует в процессе получения знаний</w:t>
            </w:r>
          </w:p>
        </w:tc>
      </w:tr>
      <w:tr w:rsidR="008244AD" w:rsidRPr="008244AD" w:rsidTr="008244AD">
        <w:trPr>
          <w:trHeight w:val="336"/>
        </w:trPr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знаний как бы существует в вакууме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учащихся над заданиями, непосредственно связанными с проблемами реальной жизни</w:t>
            </w:r>
          </w:p>
        </w:tc>
      </w:tr>
      <w:tr w:rsidR="008244AD" w:rsidRPr="008244AD" w:rsidTr="008244AD">
        <w:trPr>
          <w:trHeight w:val="336"/>
        </w:trPr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</w:t>
            </w:r>
            <w:proofErr w:type="gramEnd"/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комуникация</w:t>
            </w:r>
            <w:proofErr w:type="spellEnd"/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 → ученик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6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овладеть знаниями, учитель и ученики выстраивают совместную работу </w:t>
            </w:r>
          </w:p>
        </w:tc>
      </w:tr>
      <w:tr w:rsidR="008244AD" w:rsidRPr="008244AD" w:rsidTr="008244AD">
        <w:trPr>
          <w:trHeight w:val="336"/>
        </w:trPr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Единоличное руководство учителя</w:t>
            </w:r>
          </w:p>
        </w:tc>
        <w:tc>
          <w:tcPr>
            <w:tcW w:w="0" w:type="auto"/>
            <w:tcBorders>
              <w:top w:val="single" w:sz="2" w:space="0" w:color="DFDFDF"/>
              <w:left w:val="single" w:sz="2" w:space="0" w:color="DFDFDF"/>
              <w:bottom w:val="single" w:sz="2" w:space="0" w:color="DFDFDF"/>
              <w:right w:val="single" w:sz="2" w:space="0" w:color="DFDFD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44AD" w:rsidRPr="008244AD" w:rsidRDefault="008244AD" w:rsidP="008244AD">
            <w:pPr>
              <w:spacing w:after="45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участвуют в выборе содержания и методов обучения</w:t>
            </w:r>
          </w:p>
        </w:tc>
      </w:tr>
    </w:tbl>
    <w:p w:rsidR="008244AD" w:rsidRPr="008244AD" w:rsidRDefault="008244AD" w:rsidP="008244AD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3"/>
          <w:szCs w:val="33"/>
          <w:lang w:eastAsia="ru-RU"/>
        </w:rPr>
        <w:lastRenderedPageBreak/>
        <w:t>Третье поколение ФГОС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кратко, новые ФГОС 2021, скорее, обновляют старые стандарты. Некоторые вещи делаются необязательными, а другие конкретизируются. Более того, многие вещи в том или ином виде тестировались в некоторых школах, а до этого обсуждались с профессиональным и родительским сообществом. Поэтому больших сюрпризов ФГОС третьего поколения не принесли. Рассмотрим изменения подробнее.</w:t>
      </w:r>
    </w:p>
    <w:p w:rsidR="008244AD" w:rsidRPr="008244AD" w:rsidRDefault="008244AD" w:rsidP="008244AD">
      <w:pPr>
        <w:spacing w:before="405" w:after="300" w:line="312" w:lineRule="atLeast"/>
        <w:outlineLvl w:val="1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Новые ФГОС общего образования 2021 года: основные изменения 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Ключевое отличие новой редакции ФГОС — конкретизация. Каждое требование раскрыто и четко сформулировано. </w:t>
      </w:r>
    </w:p>
    <w:p w:rsidR="008244AD" w:rsidRPr="008244AD" w:rsidRDefault="008244AD" w:rsidP="008244AD">
      <w:pPr>
        <w:shd w:val="clear" w:color="auto" w:fill="F7F7F7"/>
        <w:spacing w:after="75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244A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ФГОС НОО </w:t>
      </w:r>
      <w:proofErr w:type="gramStart"/>
      <w:r w:rsidRPr="008244A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 ООО</w:t>
      </w:r>
      <w:proofErr w:type="gramEnd"/>
      <w:r w:rsidRPr="008244A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третьего поколения</w:t>
      </w:r>
    </w:p>
    <w:p w:rsidR="008244AD" w:rsidRPr="008244AD" w:rsidRDefault="008244AD" w:rsidP="008244A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квалификации для педагогов. Онлайн-тест. Удостоверение</w:t>
      </w:r>
    </w:p>
    <w:p w:rsidR="008244AD" w:rsidRPr="008244AD" w:rsidRDefault="008244AD" w:rsidP="008244AD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history="1">
        <w:r w:rsidRPr="008244AD">
          <w:rPr>
            <w:rFonts w:ascii="Arial" w:eastAsia="Times New Roman" w:hAnsi="Arial" w:cs="Arial"/>
            <w:b/>
            <w:bCs/>
            <w:color w:val="2270B8"/>
            <w:sz w:val="23"/>
            <w:szCs w:val="23"/>
            <w:u w:val="single"/>
            <w:bdr w:val="none" w:sz="0" w:space="0" w:color="auto" w:frame="1"/>
            <w:lang w:eastAsia="ru-RU"/>
          </w:rPr>
          <w:t>Посмотреть программы</w:t>
        </w:r>
      </w:hyperlink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Вариативность</w:t>
      </w: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Выражается в следующем: школам дана возможность разрабатывать и реализовывать индивидуальные учебные планы и программы, предусматривающие углубленное изучение отдельных учебных предметов. 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Патриотическое воспитание: раньше прописывалось, что оно должно быть, а сейчас у него появились конкретные черты.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Более точно обозначены предметные результаты. Понятно, что должен знать и понимать ученик. Например, в рамках предмета «Информатика» следует понимать назначение языков программирования </w:t>
      </w:r>
      <w:proofErr w:type="spell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Python</w:t>
      </w:r>
      <w:proofErr w:type="spell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C++, Паскаль, </w:t>
      </w:r>
      <w:proofErr w:type="spell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Java</w:t>
      </w:r>
      <w:proofErr w:type="spell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</w:t>
      </w:r>
      <w:proofErr w:type="gram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</w:t>
      </w:r>
      <w:proofErr w:type="gram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#.</w:t>
      </w:r>
    </w:p>
    <w:p w:rsidR="008244AD" w:rsidRPr="008244AD" w:rsidRDefault="008244AD" w:rsidP="008244AD">
      <w:pPr>
        <w:numPr>
          <w:ilvl w:val="0"/>
          <w:numId w:val="3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Появление нового понятия «функциональная грамотность»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Функциональная грамотность вошла в состав государственных гарантий качества основного общего образования.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ФГОС третьего поколения определяет функциональную грамотность как способность решать учебные задачи и жизненные ситуации на основе сформированных предметных, </w:t>
      </w:r>
      <w:proofErr w:type="spell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метапредметных</w:t>
      </w:r>
      <w:proofErr w:type="spell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 универсальных способов деятельности. Иными словами, ученики должны понимать, как изучаемые предметы помогают найти профессию и место в жизни. В идеале школьники перестанут постоянно спрашивать: «А зачем мне учить ваши синусы и косинусы?»  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 этому изменению готовились давно. При этом не идет речи об обязательном введении отдельных уроков. Предполагается, что в образовательный процесс будут органично встраиваться формирование и оценка различных видов функциональной грамотности.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Чтобы функциональная грамотность оперативно вошла в школьную программу, выпустили </w:t>
      </w:r>
      <w:hyperlink r:id="rId9" w:tgtFrame="_blank" w:history="1">
        <w:r w:rsidRPr="008244AD">
          <w:rPr>
            <w:rFonts w:ascii="Arial" w:eastAsia="Times New Roman" w:hAnsi="Arial" w:cs="Arial"/>
            <w:color w:val="2270B8"/>
            <w:sz w:val="23"/>
            <w:szCs w:val="23"/>
            <w:u w:val="single"/>
            <w:lang w:eastAsia="ru-RU"/>
          </w:rPr>
          <w:t>специальную методичку</w:t>
        </w:r>
      </w:hyperlink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Подход коснется всех уровней школы.</w:t>
      </w:r>
    </w:p>
    <w:p w:rsidR="008244AD" w:rsidRPr="008244AD" w:rsidRDefault="008244AD" w:rsidP="008244AD">
      <w:pPr>
        <w:spacing w:before="405" w:after="300" w:line="312" w:lineRule="atLeast"/>
        <w:outlineLvl w:val="1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Единство обучения и воспитания</w:t>
      </w:r>
    </w:p>
    <w:p w:rsidR="008244AD" w:rsidRPr="008244AD" w:rsidRDefault="008244AD" w:rsidP="008244AD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bdr w:val="single" w:sz="18" w:space="15" w:color="D70C17" w:frame="1"/>
          <w:shd w:val="clear" w:color="auto" w:fill="F7F7F7"/>
          <w:lang w:eastAsia="ru-RU"/>
        </w:rPr>
        <w:lastRenderedPageBreak/>
        <w:t>Новый ФГОС делает акцент на тесном взаимодействии и единстве учебной и воспитательной деятельности в русле достижения личностных результатов освоения программы. 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Уточнены направления воспитания: гражданско-патриотическое, духовно-нравственное, эстетическое, физическое, экологическое воспитание и ценности научного познания. При этом каждый пункт конкретизирован, и становится понятно, что в него входит. </w:t>
      </w:r>
    </w:p>
    <w:p w:rsidR="008244AD" w:rsidRPr="008244AD" w:rsidRDefault="008244AD" w:rsidP="008244AD">
      <w:pPr>
        <w:numPr>
          <w:ilvl w:val="0"/>
          <w:numId w:val="4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Например, патриотическое воспитание​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«Гражданский» блок должен привить неприятие любых форм экстремизма, дискриминации, готовность к участию в гуманитарной деятельности и понимание роли различных социальных институтов в жизни человека.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Летом 2021 года СМИ активно </w:t>
      </w:r>
      <w:hyperlink r:id="rId10" w:tgtFrame="_blank" w:history="1">
        <w:r w:rsidRPr="008244AD">
          <w:rPr>
            <w:rFonts w:ascii="Arial" w:eastAsia="Times New Roman" w:hAnsi="Arial" w:cs="Arial"/>
            <w:color w:val="2270B8"/>
            <w:sz w:val="23"/>
            <w:szCs w:val="23"/>
            <w:u w:val="single"/>
            <w:lang w:eastAsia="ru-RU"/>
          </w:rPr>
          <w:t>освещали</w:t>
        </w:r>
      </w:hyperlink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включение воспитания патриотизма во ФГОС третьего поколения. Тогда у инициативы были только общие контуры, и родители не знали что ждать. Сейчас понятно, что патриотизм понимается как:</w:t>
      </w:r>
    </w:p>
    <w:p w:rsidR="008244AD" w:rsidRPr="008244AD" w:rsidRDefault="008244AD" w:rsidP="008244AD">
      <w:pPr>
        <w:numPr>
          <w:ilvl w:val="0"/>
          <w:numId w:val="5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интерес к изучению родного языка, понимание российской гражданской идентичности в поликультурном и многоконфессиональном обществе, истории и культуры;</w:t>
      </w:r>
    </w:p>
    <w:p w:rsidR="008244AD" w:rsidRPr="008244AD" w:rsidRDefault="008244AD" w:rsidP="008244AD">
      <w:pPr>
        <w:numPr>
          <w:ilvl w:val="0"/>
          <w:numId w:val="5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ценностное отношение к достижениям России в науке, искусстве, спорте, технологиях, к боевым подвигам и трудовым достижениям россиян;</w:t>
      </w:r>
    </w:p>
    <w:p w:rsidR="008244AD" w:rsidRPr="008244AD" w:rsidRDefault="008244AD" w:rsidP="008244AD">
      <w:pPr>
        <w:numPr>
          <w:ilvl w:val="0"/>
          <w:numId w:val="5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уважение к символам России, государственным праздникам, историческому и природному наследию и памятникам, традициям разных народов, проживающих в стране.</w:t>
      </w:r>
    </w:p>
    <w:p w:rsidR="008244AD" w:rsidRPr="008244AD" w:rsidRDefault="008244AD" w:rsidP="008244AD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Исключение второго иностранного языка из обязательных предметов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Теперь второй иностранный язык перестал быть обязательным. Его судьба решается с учетом мнения родителей и возможности школы.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Старые установки </w:t>
      </w:r>
      <w:hyperlink r:id="rId11" w:tgtFrame="_blank" w:history="1">
        <w:r w:rsidRPr="008244AD">
          <w:rPr>
            <w:rFonts w:ascii="Arial" w:eastAsia="Times New Roman" w:hAnsi="Arial" w:cs="Arial"/>
            <w:color w:val="2270B8"/>
            <w:sz w:val="23"/>
            <w:szCs w:val="23"/>
            <w:u w:val="single"/>
            <w:lang w:eastAsia="ru-RU"/>
          </w:rPr>
          <w:t>вынуждали</w:t>
        </w:r>
      </w:hyperlink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преподавать второй иностранный язык по остаточному принципу, часто это было два урока в неделю. Это касалось учреждений, у которых не было возможности обеспечить большее количество уроков.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новым ФГОС 2021 школам разрешено не включать второй язык в программы, если для этого отсутствуют кадровые или иные условия. </w:t>
      </w:r>
      <w:hyperlink r:id="rId12" w:tgtFrame="_blank" w:history="1">
        <w:r w:rsidRPr="008244AD">
          <w:rPr>
            <w:rFonts w:ascii="Arial" w:eastAsia="Times New Roman" w:hAnsi="Arial" w:cs="Arial"/>
            <w:color w:val="2270B8"/>
            <w:sz w:val="23"/>
            <w:szCs w:val="23"/>
            <w:u w:val="single"/>
            <w:lang w:eastAsia="ru-RU"/>
          </w:rPr>
          <w:t>Относится</w:t>
        </w:r>
      </w:hyperlink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это и к тем, кто пошел в пятый класс в 2021–2022 учебные годы.</w:t>
      </w:r>
    </w:p>
    <w:p w:rsidR="008244AD" w:rsidRPr="008244AD" w:rsidRDefault="008244AD" w:rsidP="008244AD">
      <w:pPr>
        <w:spacing w:before="405" w:after="300" w:line="312" w:lineRule="atLeast"/>
        <w:outlineLvl w:val="1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А что с шахматами?</w:t>
      </w:r>
    </w:p>
    <w:p w:rsidR="008244AD" w:rsidRPr="008244AD" w:rsidRDefault="008244AD" w:rsidP="008244AD">
      <w:pPr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Никаких шахмат. Инициатива ввести обязательный предмет «Игра в шахматы» скоро </w:t>
      </w:r>
      <w:hyperlink r:id="rId13" w:tgtFrame="_blank" w:history="1">
        <w:r w:rsidRPr="008244AD">
          <w:rPr>
            <w:rFonts w:ascii="Arial" w:eastAsia="Times New Roman" w:hAnsi="Arial" w:cs="Arial"/>
            <w:color w:val="2270B8"/>
            <w:sz w:val="23"/>
            <w:szCs w:val="23"/>
            <w:u w:val="single"/>
            <w:lang w:eastAsia="ru-RU"/>
          </w:rPr>
          <w:t>отметит</w:t>
        </w:r>
      </w:hyperlink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совершеннолетие, но никак не дойдет до реализации. Вот и </w:t>
      </w:r>
      <w:proofErr w:type="gram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новый</w:t>
      </w:r>
      <w:proofErr w:type="gram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ФГОС </w:t>
      </w: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не содержит ни слова о них. Однако школы вольны вводить предмет по собственной инициативе.</w:t>
      </w:r>
    </w:p>
    <w:p w:rsidR="008244AD" w:rsidRPr="008244AD" w:rsidRDefault="008244AD" w:rsidP="008244AD">
      <w:pPr>
        <w:spacing w:before="405" w:after="300" w:line="312" w:lineRule="atLeast"/>
        <w:outlineLvl w:val="1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8244AD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Краткие выводы</w:t>
      </w:r>
    </w:p>
    <w:p w:rsidR="008244AD" w:rsidRPr="008244AD" w:rsidRDefault="008244AD" w:rsidP="008244AD">
      <w:pPr>
        <w:numPr>
          <w:ilvl w:val="0"/>
          <w:numId w:val="6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Проект нового ФГОС вступит в силу 1 сентября 2022 года.</w:t>
      </w:r>
    </w:p>
    <w:p w:rsidR="008244AD" w:rsidRPr="008244AD" w:rsidRDefault="008244AD" w:rsidP="008244AD">
      <w:pPr>
        <w:numPr>
          <w:ilvl w:val="0"/>
          <w:numId w:val="6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Обновленные стандарты коснутся детей, которые пойдут </w:t>
      </w:r>
      <w:proofErr w:type="gramStart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 первые</w:t>
      </w:r>
      <w:proofErr w:type="gramEnd"/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 пятые классы в сентябре 2022 года.</w:t>
      </w:r>
    </w:p>
    <w:p w:rsidR="008244AD" w:rsidRPr="008244AD" w:rsidRDefault="008244AD" w:rsidP="008244AD">
      <w:pPr>
        <w:numPr>
          <w:ilvl w:val="0"/>
          <w:numId w:val="6"/>
        </w:numPr>
        <w:spacing w:after="9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Актуальные ФГОС фокусируются на практических навыках детей: они должны понимать, как связаны предметы и как помогают в реальной жизни. </w:t>
      </w:r>
    </w:p>
    <w:p w:rsidR="008244AD" w:rsidRPr="008244AD" w:rsidRDefault="008244AD" w:rsidP="008244AD">
      <w:pPr>
        <w:numPr>
          <w:ilvl w:val="0"/>
          <w:numId w:val="6"/>
        </w:numPr>
        <w:spacing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244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Среди новшеств выделяются: вариативность, функциональная грамотность, единство воспитания и обучения и необязательность второго иностранного языка.</w:t>
      </w:r>
    </w:p>
    <w:p w:rsidR="00366C86" w:rsidRPr="00D93448" w:rsidRDefault="00366C86" w:rsidP="007F21A9">
      <w:pPr>
        <w:spacing w:line="240" w:lineRule="auto"/>
        <w:rPr>
          <w:rFonts w:ascii="Times New Roman" w:hAnsi="Times New Roman" w:cs="Times New Roman"/>
          <w:sz w:val="24"/>
        </w:rPr>
      </w:pPr>
    </w:p>
    <w:sectPr w:rsidR="00366C86" w:rsidRPr="00D93448" w:rsidSect="00366C8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2181"/>
    <w:multiLevelType w:val="multilevel"/>
    <w:tmpl w:val="028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0508A"/>
    <w:multiLevelType w:val="hybridMultilevel"/>
    <w:tmpl w:val="3996C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37892"/>
    <w:multiLevelType w:val="multilevel"/>
    <w:tmpl w:val="AB2C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12E02"/>
    <w:multiLevelType w:val="multilevel"/>
    <w:tmpl w:val="941C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006FA"/>
    <w:multiLevelType w:val="multilevel"/>
    <w:tmpl w:val="A3F4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712A0F"/>
    <w:multiLevelType w:val="multilevel"/>
    <w:tmpl w:val="5AFE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AB"/>
    <w:rsid w:val="00093BCA"/>
    <w:rsid w:val="00095F3D"/>
    <w:rsid w:val="00366C86"/>
    <w:rsid w:val="004F2127"/>
    <w:rsid w:val="005D5DB6"/>
    <w:rsid w:val="007F21A9"/>
    <w:rsid w:val="008244AD"/>
    <w:rsid w:val="00872438"/>
    <w:rsid w:val="009B0D6D"/>
    <w:rsid w:val="00AC22AB"/>
    <w:rsid w:val="00BC41CA"/>
    <w:rsid w:val="00D93448"/>
    <w:rsid w:val="00E1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D6D"/>
    <w:pPr>
      <w:ind w:left="720"/>
      <w:contextualSpacing/>
    </w:pPr>
  </w:style>
  <w:style w:type="table" w:styleId="a4">
    <w:name w:val="Table Grid"/>
    <w:basedOn w:val="a1"/>
    <w:uiPriority w:val="59"/>
    <w:rsid w:val="0036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D6D"/>
    <w:pPr>
      <w:ind w:left="720"/>
      <w:contextualSpacing/>
    </w:pPr>
  </w:style>
  <w:style w:type="table" w:styleId="a4">
    <w:name w:val="Table Grid"/>
    <w:basedOn w:val="a1"/>
    <w:uiPriority w:val="59"/>
    <w:rsid w:val="0036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5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  <w:divsChild>
            <w:div w:id="15279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9307">
              <w:marLeft w:val="52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37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kontur.ru/courses/soon/discipline-pedagogi" TargetMode="External"/><Relationship Id="rId13" Type="http://schemas.openxmlformats.org/officeDocument/2006/relationships/hyperlink" Target="https://regnum.ru/news/85946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/documents/view/61154/" TargetMode="External"/><Relationship Id="rId12" Type="http://schemas.openxmlformats.org/officeDocument/2006/relationships/hyperlink" Target="https://rg.ru/2021/07/06/vtoroj-inostrannyj-iazyk-v-shkole-stanet-neobiazatelny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95813&amp;cwi=154" TargetMode="External"/><Relationship Id="rId11" Type="http://schemas.openxmlformats.org/officeDocument/2006/relationships/hyperlink" Target="https://rg.ru/2021/07/06/vtoroj-inostrannyj-iazyk-v-shkole-stanet-neobiazatelnym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bc.ru/society/06/07/2021/60e3c10a9a79476cc1f9c0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46915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</dc:creator>
  <cp:lastModifiedBy>Arzu</cp:lastModifiedBy>
  <cp:revision>2</cp:revision>
  <cp:lastPrinted>2021-12-12T17:18:00Z</cp:lastPrinted>
  <dcterms:created xsi:type="dcterms:W3CDTF">2022-02-24T18:36:00Z</dcterms:created>
  <dcterms:modified xsi:type="dcterms:W3CDTF">2022-02-24T18:36:00Z</dcterms:modified>
</cp:coreProperties>
</file>