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A2" w:rsidRPr="008C4CA2" w:rsidRDefault="008C4CA2" w:rsidP="008C4CA2">
      <w:pPr>
        <w:shd w:val="clear" w:color="auto" w:fill="FFFFFF"/>
        <w:spacing w:before="192" w:after="192" w:line="288" w:lineRule="atLeast"/>
        <w:textAlignment w:val="baseline"/>
        <w:outlineLvl w:val="1"/>
        <w:rPr>
          <w:rFonts w:ascii="Arial" w:eastAsia="Times New Roman" w:hAnsi="Arial" w:cs="Arial"/>
          <w:color w:val="000000"/>
          <w:sz w:val="65"/>
          <w:szCs w:val="65"/>
          <w:lang w:eastAsia="ru-RU"/>
        </w:rPr>
      </w:pPr>
      <w:r w:rsidRPr="008C4CA2">
        <w:rPr>
          <w:rFonts w:ascii="Arial" w:eastAsia="Times New Roman" w:hAnsi="Arial" w:cs="Arial"/>
          <w:color w:val="000000"/>
          <w:sz w:val="65"/>
          <w:szCs w:val="65"/>
          <w:lang w:eastAsia="ru-RU"/>
        </w:rPr>
        <w:t xml:space="preserve">Эффективные меры защиты детей от </w:t>
      </w:r>
      <w:proofErr w:type="spellStart"/>
      <w:r w:rsidRPr="008C4CA2">
        <w:rPr>
          <w:rFonts w:ascii="Arial" w:eastAsia="Times New Roman" w:hAnsi="Arial" w:cs="Arial"/>
          <w:color w:val="000000"/>
          <w:sz w:val="65"/>
          <w:szCs w:val="65"/>
          <w:lang w:eastAsia="ru-RU"/>
        </w:rPr>
        <w:t>коронавируса</w:t>
      </w:r>
      <w:proofErr w:type="spellEnd"/>
    </w:p>
    <w:p w:rsidR="008C4CA2" w:rsidRPr="008C4CA2" w:rsidRDefault="008C4CA2" w:rsidP="008C4C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Не стоит забывать и о безопасности детей. Сезонный рост заболеваемости в школах естественен, однако в новых реалиях стоит особенно тщательно подходить к профилактике. Специалисты рекомендуют отказаться от народных методов и обратить внимание на вакцинацию и обучение гигиене.</w:t>
      </w:r>
    </w:p>
    <w:p w:rsidR="008C4CA2" w:rsidRPr="008C4CA2" w:rsidRDefault="008C4CA2" w:rsidP="008C4C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Учебные заведения тщательно приготовились к 1 сентября: работники провели генеральную уборку, продезинфицировали коридоры и классы. С приходом осени на входе в школу регулярно будет проводиться обязательная термометрия, помещения будут систематически обеззараживаться, появятся антисептики для общего пользования.</w:t>
      </w:r>
    </w:p>
    <w:p w:rsidR="008C4CA2" w:rsidRPr="008C4CA2" w:rsidRDefault="008C4CA2" w:rsidP="008C4CA2">
      <w:pPr>
        <w:shd w:val="clear" w:color="auto" w:fill="F0F8FF"/>
        <w:spacing w:line="240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8C4C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Однако</w:t>
      </w:r>
      <w:proofErr w:type="gramStart"/>
      <w:r w:rsidRPr="008C4C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</w:t>
      </w:r>
      <w:proofErr w:type="gramEnd"/>
      <w:r w:rsidRPr="008C4C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чтобы эти меры гарантированно сработали, потребуется вакцинация. Дети относятся к группе риска, именно поэтому им, в первую очередь, требуется прививка. Она поможет не только сохранить здоровье ребенку, но и не позволит ему </w:t>
      </w:r>
      <w:proofErr w:type="gramStart"/>
      <w:r w:rsidRPr="008C4C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стать</w:t>
      </w:r>
      <w:proofErr w:type="gramEnd"/>
      <w:r w:rsidRPr="008C4C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переносчиком инфекции, сохраняя тем самым здоровье всей семьи.</w:t>
      </w:r>
    </w:p>
    <w:p w:rsidR="008C4CA2" w:rsidRPr="008C4CA2" w:rsidRDefault="008C4CA2" w:rsidP="008C4C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Следует помнить и о том, что независимо от того, был ли привит ребенок, его </w:t>
      </w: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lastRenderedPageBreak/>
        <w:t>следует оставлять дома при появлении первых симптомах заболевания.</w:t>
      </w:r>
    </w:p>
    <w:p w:rsidR="008C4CA2" w:rsidRPr="008C4CA2" w:rsidRDefault="008C4CA2" w:rsidP="008C4CA2">
      <w:pPr>
        <w:shd w:val="clear" w:color="auto" w:fill="FFFFFF"/>
        <w:spacing w:before="192" w:after="192" w:line="288" w:lineRule="atLeast"/>
        <w:textAlignment w:val="baseline"/>
        <w:outlineLvl w:val="1"/>
        <w:rPr>
          <w:rFonts w:ascii="Arial" w:eastAsia="Times New Roman" w:hAnsi="Arial" w:cs="Arial"/>
          <w:color w:val="000000"/>
          <w:sz w:val="65"/>
          <w:szCs w:val="65"/>
          <w:lang w:eastAsia="ru-RU"/>
        </w:rPr>
      </w:pPr>
      <w:r w:rsidRPr="008C4CA2">
        <w:rPr>
          <w:rFonts w:ascii="Arial" w:eastAsia="Times New Roman" w:hAnsi="Arial" w:cs="Arial"/>
          <w:color w:val="000000"/>
          <w:sz w:val="65"/>
          <w:szCs w:val="65"/>
          <w:lang w:eastAsia="ru-RU"/>
        </w:rPr>
        <w:t>Рекомендации для работодателей в период обострения Covid-19</w:t>
      </w:r>
    </w:p>
    <w:p w:rsidR="008C4CA2" w:rsidRPr="008C4CA2" w:rsidRDefault="008C4CA2" w:rsidP="008C4C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План мероприятий включает в себя важный перечень рекомендаций для работодателей. Чтобы поддерживать безопасность рабочего пространства, каждый руководитель должен выполнять несколько требований.</w:t>
      </w:r>
    </w:p>
    <w:p w:rsidR="008C4CA2" w:rsidRPr="008C4CA2" w:rsidRDefault="008C4CA2" w:rsidP="008C4C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b/>
          <w:bCs/>
          <w:color w:val="333333"/>
          <w:sz w:val="46"/>
          <w:szCs w:val="46"/>
          <w:bdr w:val="none" w:sz="0" w:space="0" w:color="auto" w:frame="1"/>
          <w:lang w:eastAsia="ru-RU"/>
        </w:rPr>
        <w:t>Среди них:</w:t>
      </w:r>
    </w:p>
    <w:p w:rsidR="008C4CA2" w:rsidRPr="008C4CA2" w:rsidRDefault="008C4CA2" w:rsidP="008C4CA2">
      <w:pPr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Обеспечение контроля температуры тела сотрудников перед входом в рабочую зону. Измерять температуру работники также должны будут в течение рабочего дня. Все это необходимо для того, чтобы вовремя вычислить заболевших и отправить их на </w:t>
      </w:r>
      <w:proofErr w:type="gramStart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больничный</w:t>
      </w:r>
      <w:proofErr w:type="gramEnd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.</w:t>
      </w:r>
    </w:p>
    <w:p w:rsidR="008C4CA2" w:rsidRPr="008C4CA2" w:rsidRDefault="008C4CA2" w:rsidP="008C4CA2">
      <w:pPr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Оснащение обогревом рабочих мест в осенне-зимний период. Если сотрудники </w:t>
      </w:r>
      <w:proofErr w:type="gramStart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по долгу</w:t>
      </w:r>
      <w:proofErr w:type="gramEnd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 службы должны находиться на улице, работодателю необходимо следить за тем, чтобы для </w:t>
      </w: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lastRenderedPageBreak/>
        <w:t>них были подготовлены все условия – помещение для обогрева, приема пищи.</w:t>
      </w:r>
    </w:p>
    <w:p w:rsidR="008C4CA2" w:rsidRPr="008C4CA2" w:rsidRDefault="008C4CA2" w:rsidP="008C4CA2">
      <w:pPr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Массовая вакцинация. Это требование касается не только самих работников, но и работодателей.</w:t>
      </w:r>
    </w:p>
    <w:p w:rsidR="008C4CA2" w:rsidRPr="008C4CA2" w:rsidRDefault="008C4CA2" w:rsidP="008C4CA2">
      <w:pPr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33333"/>
          <w:sz w:val="46"/>
          <w:szCs w:val="46"/>
          <w:lang w:eastAsia="ru-RU"/>
        </w:rPr>
      </w:pPr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Поставив перед собой подобные задачи, </w:t>
      </w:r>
      <w:proofErr w:type="spellStart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>Роспотребнадзор</w:t>
      </w:r>
      <w:proofErr w:type="spellEnd"/>
      <w:r w:rsidRPr="008C4CA2">
        <w:rPr>
          <w:rFonts w:ascii="Arial" w:eastAsia="Times New Roman" w:hAnsi="Arial" w:cs="Arial"/>
          <w:color w:val="333333"/>
          <w:sz w:val="46"/>
          <w:szCs w:val="46"/>
          <w:lang w:eastAsia="ru-RU"/>
        </w:rPr>
        <w:t xml:space="preserve"> намеревается добиться вакцинирования около 60% населения к 1 декабря 2022 года. Люди, относящиеся к той или иной группе риска, должны пройти вакцинацию в количестве не менее 75% от их общей численности.</w:t>
      </w:r>
    </w:p>
    <w:p w:rsidR="00696764" w:rsidRDefault="00696764"/>
    <w:sectPr w:rsidR="00696764" w:rsidSect="0069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DBB"/>
    <w:multiLevelType w:val="multilevel"/>
    <w:tmpl w:val="318A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C4CA2"/>
    <w:rsid w:val="00696764"/>
    <w:rsid w:val="008C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64"/>
  </w:style>
  <w:style w:type="paragraph" w:styleId="2">
    <w:name w:val="heading 2"/>
    <w:basedOn w:val="a"/>
    <w:link w:val="20"/>
    <w:uiPriority w:val="9"/>
    <w:qFormat/>
    <w:rsid w:val="008C4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162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36" w:space="12" w:color="166EB7"/>
            <w:bottom w:val="none" w:sz="0" w:space="6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Шихамировна</dc:creator>
  <cp:keywords/>
  <dc:description/>
  <cp:lastModifiedBy>Ирина Шихамировна</cp:lastModifiedBy>
  <cp:revision>2</cp:revision>
  <dcterms:created xsi:type="dcterms:W3CDTF">2022-09-28T13:22:00Z</dcterms:created>
  <dcterms:modified xsi:type="dcterms:W3CDTF">2022-09-28T13:22:00Z</dcterms:modified>
</cp:coreProperties>
</file>