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2D3" w:rsidRPr="008722D3" w:rsidRDefault="008722D3" w:rsidP="008722D3">
      <w:pPr>
        <w:shd w:val="clear" w:color="auto" w:fill="FFFFFF"/>
        <w:spacing w:before="960" w:after="960" w:line="840" w:lineRule="atLeast"/>
        <w:outlineLvl w:val="0"/>
        <w:rPr>
          <w:rFonts w:ascii="Arial" w:eastAsia="Times New Roman" w:hAnsi="Arial" w:cs="Arial"/>
          <w:kern w:val="36"/>
          <w:sz w:val="67"/>
          <w:szCs w:val="67"/>
          <w:lang w:eastAsia="ru-RU"/>
        </w:rPr>
      </w:pPr>
      <w:r w:rsidRPr="008722D3">
        <w:rPr>
          <w:rFonts w:ascii="Arial" w:eastAsia="Times New Roman" w:hAnsi="Arial" w:cs="Arial"/>
          <w:kern w:val="36"/>
          <w:sz w:val="67"/>
          <w:szCs w:val="67"/>
          <w:lang w:eastAsia="ru-RU"/>
        </w:rPr>
        <w:t>Профилактика полиомиелита</w:t>
      </w:r>
    </w:p>
    <w:p w:rsidR="008722D3" w:rsidRPr="008722D3" w:rsidRDefault="008722D3" w:rsidP="008722D3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38"/>
          <w:szCs w:val="38"/>
          <w:lang w:eastAsia="ru-RU"/>
        </w:rPr>
      </w:pPr>
      <w:r w:rsidRPr="008722D3">
        <w:rPr>
          <w:rFonts w:ascii="Arial" w:eastAsia="Times New Roman" w:hAnsi="Arial" w:cs="Arial"/>
          <w:b/>
          <w:bCs/>
          <w:i/>
          <w:iCs/>
          <w:color w:val="222222"/>
          <w:sz w:val="38"/>
          <w:lang w:eastAsia="ru-RU"/>
        </w:rPr>
        <w:t>Зачем</w:t>
      </w:r>
      <w:r w:rsidRPr="008722D3">
        <w:rPr>
          <w:rFonts w:ascii="Arial" w:eastAsia="Times New Roman" w:hAnsi="Arial" w:cs="Arial"/>
          <w:i/>
          <w:iCs/>
          <w:color w:val="222222"/>
          <w:sz w:val="38"/>
          <w:lang w:eastAsia="ru-RU"/>
        </w:rPr>
        <w:t> </w:t>
      </w:r>
      <w:r w:rsidRPr="008722D3">
        <w:rPr>
          <w:rFonts w:ascii="Arial" w:eastAsia="Times New Roman" w:hAnsi="Arial" w:cs="Arial"/>
          <w:b/>
          <w:bCs/>
          <w:i/>
          <w:iCs/>
          <w:color w:val="222222"/>
          <w:sz w:val="38"/>
          <w:lang w:eastAsia="ru-RU"/>
        </w:rPr>
        <w:t>нужна</w:t>
      </w:r>
      <w:r w:rsidRPr="008722D3">
        <w:rPr>
          <w:rFonts w:ascii="Arial" w:eastAsia="Times New Roman" w:hAnsi="Arial" w:cs="Arial"/>
          <w:i/>
          <w:iCs/>
          <w:color w:val="222222"/>
          <w:sz w:val="38"/>
          <w:lang w:eastAsia="ru-RU"/>
        </w:rPr>
        <w:t> </w:t>
      </w:r>
      <w:r w:rsidRPr="008722D3">
        <w:rPr>
          <w:rFonts w:ascii="Arial" w:eastAsia="Times New Roman" w:hAnsi="Arial" w:cs="Arial"/>
          <w:b/>
          <w:bCs/>
          <w:i/>
          <w:iCs/>
          <w:color w:val="222222"/>
          <w:sz w:val="38"/>
          <w:lang w:eastAsia="ru-RU"/>
        </w:rPr>
        <w:t>подчищающая иммунизация?</w:t>
      </w:r>
    </w:p>
    <w:p w:rsidR="008722D3" w:rsidRPr="008722D3" w:rsidRDefault="008722D3" w:rsidP="008722D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38"/>
          <w:szCs w:val="38"/>
          <w:lang w:eastAsia="ru-RU"/>
        </w:rPr>
      </w:pPr>
      <w:r w:rsidRPr="008722D3">
        <w:rPr>
          <w:rFonts w:ascii="Arial" w:eastAsia="Times New Roman" w:hAnsi="Arial" w:cs="Arial"/>
          <w:color w:val="222222"/>
          <w:sz w:val="38"/>
          <w:szCs w:val="38"/>
          <w:lang w:eastAsia="ru-RU"/>
        </w:rPr>
        <w:t xml:space="preserve">Полиомиелит относится к острым инфекционным заболеваниям вирусной этиологии и характеризуется разнообразием клинических форм - от легких, стертых </w:t>
      </w:r>
      <w:proofErr w:type="gramStart"/>
      <w:r w:rsidRPr="008722D3">
        <w:rPr>
          <w:rFonts w:ascii="Arial" w:eastAsia="Times New Roman" w:hAnsi="Arial" w:cs="Arial"/>
          <w:color w:val="222222"/>
          <w:sz w:val="38"/>
          <w:szCs w:val="38"/>
          <w:lang w:eastAsia="ru-RU"/>
        </w:rPr>
        <w:t>до</w:t>
      </w:r>
      <w:proofErr w:type="gramEnd"/>
      <w:r w:rsidRPr="008722D3">
        <w:rPr>
          <w:rFonts w:ascii="Arial" w:eastAsia="Times New Roman" w:hAnsi="Arial" w:cs="Arial"/>
          <w:color w:val="222222"/>
          <w:sz w:val="38"/>
          <w:szCs w:val="38"/>
          <w:lang w:eastAsia="ru-RU"/>
        </w:rPr>
        <w:t xml:space="preserve"> паралитических. Поскольку вирус поражает клетки нервной системы, заболевание проявляется развитием вялых парезов/параличей конечностей, мимических и дыхательных мышц.</w:t>
      </w:r>
    </w:p>
    <w:p w:rsidR="008722D3" w:rsidRPr="008722D3" w:rsidRDefault="008722D3" w:rsidP="008722D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38"/>
          <w:szCs w:val="38"/>
          <w:lang w:eastAsia="ru-RU"/>
        </w:rPr>
      </w:pPr>
      <w:proofErr w:type="spellStart"/>
      <w:r w:rsidRPr="008722D3">
        <w:rPr>
          <w:rFonts w:ascii="Arial" w:eastAsia="Times New Roman" w:hAnsi="Arial" w:cs="Arial"/>
          <w:color w:val="222222"/>
          <w:sz w:val="38"/>
          <w:szCs w:val="38"/>
          <w:lang w:eastAsia="ru-RU"/>
        </w:rPr>
        <w:t>Эндемичные</w:t>
      </w:r>
      <w:proofErr w:type="spellEnd"/>
      <w:r w:rsidRPr="008722D3">
        <w:rPr>
          <w:rFonts w:ascii="Arial" w:eastAsia="Times New Roman" w:hAnsi="Arial" w:cs="Arial"/>
          <w:color w:val="222222"/>
          <w:sz w:val="38"/>
          <w:szCs w:val="38"/>
          <w:lang w:eastAsia="ru-RU"/>
        </w:rPr>
        <w:t xml:space="preserve"> страны: четырьмя странами, </w:t>
      </w:r>
      <w:proofErr w:type="spellStart"/>
      <w:r w:rsidRPr="008722D3">
        <w:rPr>
          <w:rFonts w:ascii="Arial" w:eastAsia="Times New Roman" w:hAnsi="Arial" w:cs="Arial"/>
          <w:color w:val="222222"/>
          <w:sz w:val="38"/>
          <w:szCs w:val="38"/>
          <w:lang w:eastAsia="ru-RU"/>
        </w:rPr>
        <w:t>эндемичными</w:t>
      </w:r>
      <w:proofErr w:type="spellEnd"/>
      <w:r w:rsidRPr="008722D3">
        <w:rPr>
          <w:rFonts w:ascii="Arial" w:eastAsia="Times New Roman" w:hAnsi="Arial" w:cs="Arial"/>
          <w:color w:val="222222"/>
          <w:sz w:val="38"/>
          <w:szCs w:val="38"/>
          <w:lang w:eastAsia="ru-RU"/>
        </w:rPr>
        <w:t xml:space="preserve"> по полиомиелиту, являются: Афганистан, Индия, Нигерия и Пакистан. На сегодняшний день существует реальная угроза завоза полиомиелита на территорию Российской Федерации из вышеперечисленных и граничащих с ними стран. До тех пор, пока в мире не останется ни одного ребенка, инфицированного полиомиелитом, риску заражения этой болезнью будут подвергаться дети во всех странах. Вирус легко импортируется в страну, свободную от полиомиелита и может быстро распространиться среди </w:t>
      </w:r>
      <w:proofErr w:type="spellStart"/>
      <w:r w:rsidRPr="008722D3">
        <w:rPr>
          <w:rFonts w:ascii="Arial" w:eastAsia="Times New Roman" w:hAnsi="Arial" w:cs="Arial"/>
          <w:color w:val="222222"/>
          <w:sz w:val="38"/>
          <w:szCs w:val="38"/>
          <w:lang w:eastAsia="ru-RU"/>
        </w:rPr>
        <w:t>неиммунизированных</w:t>
      </w:r>
      <w:proofErr w:type="spellEnd"/>
      <w:r w:rsidRPr="008722D3">
        <w:rPr>
          <w:rFonts w:ascii="Arial" w:eastAsia="Times New Roman" w:hAnsi="Arial" w:cs="Arial"/>
          <w:color w:val="222222"/>
          <w:sz w:val="38"/>
          <w:szCs w:val="38"/>
          <w:lang w:eastAsia="ru-RU"/>
        </w:rPr>
        <w:t xml:space="preserve"> групп населения. В настоящее время в результате завезенного вируса регистрируются случаи заболевания в странах, ранее считавшимися свободными от полиомиелита.</w:t>
      </w:r>
    </w:p>
    <w:p w:rsidR="008722D3" w:rsidRPr="008722D3" w:rsidRDefault="008722D3" w:rsidP="008722D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38"/>
          <w:szCs w:val="38"/>
          <w:lang w:eastAsia="ru-RU"/>
        </w:rPr>
      </w:pPr>
      <w:r w:rsidRPr="008722D3">
        <w:rPr>
          <w:rFonts w:ascii="Arial" w:eastAsia="Times New Roman" w:hAnsi="Arial" w:cs="Arial"/>
          <w:color w:val="222222"/>
          <w:sz w:val="38"/>
          <w:szCs w:val="38"/>
          <w:lang w:eastAsia="ru-RU"/>
        </w:rPr>
        <w:lastRenderedPageBreak/>
        <w:t>Вирус устойчив во внешней среде, легко переносит высушивание и замораживание, длительно сохраняется в водоемах, сточных водах.</w:t>
      </w:r>
    </w:p>
    <w:p w:rsidR="008722D3" w:rsidRPr="008722D3" w:rsidRDefault="008722D3" w:rsidP="008722D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38"/>
          <w:szCs w:val="38"/>
          <w:lang w:eastAsia="ru-RU"/>
        </w:rPr>
      </w:pPr>
      <w:proofErr w:type="gramStart"/>
      <w:r w:rsidRPr="008722D3">
        <w:rPr>
          <w:rFonts w:ascii="Arial" w:eastAsia="Times New Roman" w:hAnsi="Arial" w:cs="Arial"/>
          <w:color w:val="222222"/>
          <w:sz w:val="38"/>
          <w:szCs w:val="38"/>
          <w:lang w:eastAsia="ru-RU"/>
        </w:rPr>
        <w:t>Инкубационный (скрытый) период, когда заражение уже произошло, но признаки болезни еще не проявились) при остром полиомиелите колеблется от 4 до 30 календарных дней, чаще от 6 до 21 дня.</w:t>
      </w:r>
      <w:proofErr w:type="gramEnd"/>
    </w:p>
    <w:p w:rsidR="008722D3" w:rsidRPr="008722D3" w:rsidRDefault="008722D3" w:rsidP="008722D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38"/>
          <w:szCs w:val="38"/>
          <w:lang w:eastAsia="ru-RU"/>
        </w:rPr>
      </w:pPr>
      <w:r w:rsidRPr="008722D3">
        <w:rPr>
          <w:rFonts w:ascii="Arial" w:eastAsia="Times New Roman" w:hAnsi="Arial" w:cs="Arial"/>
          <w:color w:val="222222"/>
          <w:sz w:val="38"/>
          <w:szCs w:val="38"/>
          <w:lang w:eastAsia="ru-RU"/>
        </w:rPr>
        <w:t xml:space="preserve">Источником инфекции являются больные и вирусоносители. Особенно опасны вирусоносители и больные стертой, легкой формой заболевания, т.к. при хорошем самочувствии и легком недомогании продолжают вести активный образ жизни, активно выделяя вирус в окружающую среду. Клинически выраженная инфекция встречается гораздо реже носительства: на один </w:t>
      </w:r>
      <w:proofErr w:type="spellStart"/>
      <w:r w:rsidRPr="008722D3">
        <w:rPr>
          <w:rFonts w:ascii="Arial" w:eastAsia="Times New Roman" w:hAnsi="Arial" w:cs="Arial"/>
          <w:color w:val="222222"/>
          <w:sz w:val="38"/>
          <w:szCs w:val="38"/>
          <w:lang w:eastAsia="ru-RU"/>
        </w:rPr>
        <w:t>манифестный</w:t>
      </w:r>
      <w:proofErr w:type="spellEnd"/>
      <w:r w:rsidRPr="008722D3">
        <w:rPr>
          <w:rFonts w:ascii="Arial" w:eastAsia="Times New Roman" w:hAnsi="Arial" w:cs="Arial"/>
          <w:color w:val="222222"/>
          <w:sz w:val="38"/>
          <w:szCs w:val="38"/>
          <w:lang w:eastAsia="ru-RU"/>
        </w:rPr>
        <w:t xml:space="preserve"> (ярко выраженный) случай приходится от 100 до 1000 случаев бессимптомного носительства </w:t>
      </w:r>
      <w:proofErr w:type="spellStart"/>
      <w:r w:rsidRPr="008722D3">
        <w:rPr>
          <w:rFonts w:ascii="Arial" w:eastAsia="Times New Roman" w:hAnsi="Arial" w:cs="Arial"/>
          <w:color w:val="222222"/>
          <w:sz w:val="38"/>
          <w:szCs w:val="38"/>
          <w:lang w:eastAsia="ru-RU"/>
        </w:rPr>
        <w:t>полиовируса</w:t>
      </w:r>
      <w:proofErr w:type="spellEnd"/>
      <w:r w:rsidRPr="008722D3">
        <w:rPr>
          <w:rFonts w:ascii="Arial" w:eastAsia="Times New Roman" w:hAnsi="Arial" w:cs="Arial"/>
          <w:color w:val="222222"/>
          <w:sz w:val="38"/>
          <w:szCs w:val="38"/>
          <w:lang w:eastAsia="ru-RU"/>
        </w:rPr>
        <w:t xml:space="preserve">. Естественная восприимчивость людей высокая. </w:t>
      </w:r>
      <w:proofErr w:type="spellStart"/>
      <w:r w:rsidRPr="008722D3">
        <w:rPr>
          <w:rFonts w:ascii="Arial" w:eastAsia="Times New Roman" w:hAnsi="Arial" w:cs="Arial"/>
          <w:color w:val="222222"/>
          <w:sz w:val="38"/>
          <w:szCs w:val="38"/>
          <w:lang w:eastAsia="ru-RU"/>
        </w:rPr>
        <w:t>Полиовирус</w:t>
      </w:r>
      <w:proofErr w:type="spellEnd"/>
      <w:r w:rsidRPr="008722D3">
        <w:rPr>
          <w:rFonts w:ascii="Arial" w:eastAsia="Times New Roman" w:hAnsi="Arial" w:cs="Arial"/>
          <w:color w:val="222222"/>
          <w:sz w:val="38"/>
          <w:szCs w:val="38"/>
          <w:lang w:eastAsia="ru-RU"/>
        </w:rPr>
        <w:t xml:space="preserve"> появляется в отделяемом носоглотки через 36 часов, а в испражнениях - через 72 часа после заражения и продолжает обнаруживаться в носоглотке в течение одной, а в испражнениях - в течение 3-6 недель (лица с дефектами иммунитета могут выделять </w:t>
      </w:r>
      <w:proofErr w:type="spellStart"/>
      <w:r w:rsidRPr="008722D3">
        <w:rPr>
          <w:rFonts w:ascii="Arial" w:eastAsia="Times New Roman" w:hAnsi="Arial" w:cs="Arial"/>
          <w:color w:val="222222"/>
          <w:sz w:val="38"/>
          <w:szCs w:val="38"/>
          <w:lang w:eastAsia="ru-RU"/>
        </w:rPr>
        <w:t>полиовирус</w:t>
      </w:r>
      <w:proofErr w:type="spellEnd"/>
      <w:r w:rsidRPr="008722D3">
        <w:rPr>
          <w:rFonts w:ascii="Arial" w:eastAsia="Times New Roman" w:hAnsi="Arial" w:cs="Arial"/>
          <w:color w:val="222222"/>
          <w:sz w:val="38"/>
          <w:szCs w:val="38"/>
          <w:lang w:eastAsia="ru-RU"/>
        </w:rPr>
        <w:t xml:space="preserve"> в течение более длительного времени). Наибольшее выделение вируса происходит в течение первой недели заболевания.</w:t>
      </w:r>
    </w:p>
    <w:p w:rsidR="008722D3" w:rsidRPr="008722D3" w:rsidRDefault="008722D3" w:rsidP="008722D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38"/>
          <w:szCs w:val="38"/>
          <w:lang w:eastAsia="ru-RU"/>
        </w:rPr>
      </w:pPr>
      <w:r w:rsidRPr="008722D3">
        <w:rPr>
          <w:rFonts w:ascii="Arial" w:eastAsia="Times New Roman" w:hAnsi="Arial" w:cs="Arial"/>
          <w:color w:val="222222"/>
          <w:sz w:val="38"/>
          <w:szCs w:val="38"/>
          <w:lang w:eastAsia="ru-RU"/>
        </w:rPr>
        <w:t xml:space="preserve">Основной механизм передачи возбудителя - фекально-оральный, пути передачи - водный, пищевой, контактно-бытовой. Эпидемиологическое </w:t>
      </w:r>
      <w:r w:rsidRPr="008722D3">
        <w:rPr>
          <w:rFonts w:ascii="Arial" w:eastAsia="Times New Roman" w:hAnsi="Arial" w:cs="Arial"/>
          <w:color w:val="222222"/>
          <w:sz w:val="38"/>
          <w:szCs w:val="38"/>
          <w:lang w:eastAsia="ru-RU"/>
        </w:rPr>
        <w:lastRenderedPageBreak/>
        <w:t>значение имеет также аспирационный механизм передачи возбудителя с воздушно-капельным и воздушно-пылевым путями передачи.</w:t>
      </w:r>
    </w:p>
    <w:p w:rsidR="008722D3" w:rsidRPr="008722D3" w:rsidRDefault="008722D3" w:rsidP="008722D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38"/>
          <w:szCs w:val="38"/>
          <w:lang w:eastAsia="ru-RU"/>
        </w:rPr>
      </w:pPr>
      <w:r w:rsidRPr="008722D3">
        <w:rPr>
          <w:rFonts w:ascii="Arial" w:eastAsia="Times New Roman" w:hAnsi="Arial" w:cs="Arial"/>
          <w:i/>
          <w:iCs/>
          <w:color w:val="222222"/>
          <w:sz w:val="38"/>
          <w:lang w:eastAsia="ru-RU"/>
        </w:rPr>
        <w:t>Кто болеет чаще?</w:t>
      </w:r>
    </w:p>
    <w:p w:rsidR="008722D3" w:rsidRPr="008722D3" w:rsidRDefault="008722D3" w:rsidP="008722D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38"/>
          <w:szCs w:val="38"/>
          <w:lang w:eastAsia="ru-RU"/>
        </w:rPr>
      </w:pPr>
      <w:r w:rsidRPr="008722D3">
        <w:rPr>
          <w:rFonts w:ascii="Arial" w:eastAsia="Times New Roman" w:hAnsi="Arial" w:cs="Arial"/>
          <w:color w:val="222222"/>
          <w:sz w:val="38"/>
          <w:szCs w:val="38"/>
          <w:lang w:eastAsia="ru-RU"/>
        </w:rPr>
        <w:t>Заболеть могут и дети, и взрослые, но, поскольку заражение происходит фекально-оральным механизмом (иными словами – через грязные руки в рот), основная группа риска – малыши до 5 лет, у которых гигиенические навыки еще не развиты. Для заражения ребенку достаточно просто взять инфицированную игрушку, а потом засунуть руки в рот.</w:t>
      </w:r>
    </w:p>
    <w:p w:rsidR="008722D3" w:rsidRPr="008722D3" w:rsidRDefault="008722D3" w:rsidP="008722D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38"/>
          <w:szCs w:val="38"/>
          <w:lang w:eastAsia="ru-RU"/>
        </w:rPr>
      </w:pPr>
      <w:r w:rsidRPr="008722D3">
        <w:rPr>
          <w:rFonts w:ascii="Arial" w:eastAsia="Times New Roman" w:hAnsi="Arial" w:cs="Arial"/>
          <w:color w:val="222222"/>
          <w:sz w:val="38"/>
          <w:szCs w:val="38"/>
          <w:lang w:eastAsia="ru-RU"/>
        </w:rPr>
        <w:t xml:space="preserve">Симптомы. Полиомиелит поражает нервную систему и в течение нескольких часов может вызвать полный паралич. Первоначальными симптомами являются высокая температура, усталость, головная боль, тошнота, рвота, ригидность затылочных мышц (невозможность согнуть шею), боль в конечностях, могут быть судороги. Также возможен кашель и насморк. Один из 200 случаев инфицирования приводит к необратимому параличу (обычно ног). Из </w:t>
      </w:r>
      <w:proofErr w:type="gramStart"/>
      <w:r w:rsidRPr="008722D3">
        <w:rPr>
          <w:rFonts w:ascii="Arial" w:eastAsia="Times New Roman" w:hAnsi="Arial" w:cs="Arial"/>
          <w:color w:val="222222"/>
          <w:sz w:val="38"/>
          <w:szCs w:val="38"/>
          <w:lang w:eastAsia="ru-RU"/>
        </w:rPr>
        <w:t>таких</w:t>
      </w:r>
      <w:proofErr w:type="gramEnd"/>
      <w:r w:rsidRPr="008722D3">
        <w:rPr>
          <w:rFonts w:ascii="Arial" w:eastAsia="Times New Roman" w:hAnsi="Arial" w:cs="Arial"/>
          <w:color w:val="222222"/>
          <w:sz w:val="38"/>
          <w:szCs w:val="38"/>
          <w:lang w:eastAsia="ru-RU"/>
        </w:rPr>
        <w:t xml:space="preserve"> парализованных, 5%–10% умирают в результате паралича дыхательной мускулатуры. Постинфекционный иммунитет (невосприимчивость к инфекции после перенесенного заболевания) - типоспецифический, пожизненный к вирусу только того типа, который вызвал заболевание, поэтому </w:t>
      </w:r>
      <w:proofErr w:type="spellStart"/>
      <w:r w:rsidRPr="008722D3">
        <w:rPr>
          <w:rFonts w:ascii="Arial" w:eastAsia="Times New Roman" w:hAnsi="Arial" w:cs="Arial"/>
          <w:color w:val="222222"/>
          <w:sz w:val="38"/>
          <w:szCs w:val="38"/>
          <w:lang w:eastAsia="ru-RU"/>
        </w:rPr>
        <w:t>непривитые</w:t>
      </w:r>
      <w:proofErr w:type="spellEnd"/>
      <w:r w:rsidRPr="008722D3">
        <w:rPr>
          <w:rFonts w:ascii="Arial" w:eastAsia="Times New Roman" w:hAnsi="Arial" w:cs="Arial"/>
          <w:color w:val="222222"/>
          <w:sz w:val="38"/>
          <w:szCs w:val="38"/>
          <w:lang w:eastAsia="ru-RU"/>
        </w:rPr>
        <w:t xml:space="preserve"> лица, перенесшие заболевание, могут заболеть повторно, но уже другим типом вируса.</w:t>
      </w:r>
    </w:p>
    <w:p w:rsidR="008722D3" w:rsidRPr="008722D3" w:rsidRDefault="008722D3" w:rsidP="008722D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38"/>
          <w:szCs w:val="38"/>
          <w:lang w:eastAsia="ru-RU"/>
        </w:rPr>
      </w:pPr>
      <w:r w:rsidRPr="008722D3">
        <w:rPr>
          <w:rFonts w:ascii="Arial" w:eastAsia="Times New Roman" w:hAnsi="Arial" w:cs="Arial"/>
          <w:color w:val="222222"/>
          <w:sz w:val="38"/>
          <w:szCs w:val="38"/>
          <w:lang w:eastAsia="ru-RU"/>
        </w:rPr>
        <w:lastRenderedPageBreak/>
        <w:t>С целью профилактики полиомиелита необходимо:</w:t>
      </w:r>
    </w:p>
    <w:p w:rsidR="008722D3" w:rsidRPr="008722D3" w:rsidRDefault="008722D3" w:rsidP="008722D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38"/>
          <w:szCs w:val="38"/>
          <w:lang w:eastAsia="ru-RU"/>
        </w:rPr>
      </w:pPr>
      <w:r w:rsidRPr="008722D3">
        <w:rPr>
          <w:rFonts w:ascii="Arial" w:eastAsia="Times New Roman" w:hAnsi="Arial" w:cs="Arial"/>
          <w:color w:val="222222"/>
          <w:sz w:val="38"/>
          <w:szCs w:val="38"/>
          <w:lang w:eastAsia="ru-RU"/>
        </w:rPr>
        <w:t>- соблюдать правила личной гигиены (мытье рук);</w:t>
      </w:r>
    </w:p>
    <w:p w:rsidR="008722D3" w:rsidRPr="008722D3" w:rsidRDefault="008722D3" w:rsidP="008722D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38"/>
          <w:szCs w:val="38"/>
          <w:lang w:eastAsia="ru-RU"/>
        </w:rPr>
      </w:pPr>
      <w:r w:rsidRPr="008722D3">
        <w:rPr>
          <w:rFonts w:ascii="Arial" w:eastAsia="Times New Roman" w:hAnsi="Arial" w:cs="Arial"/>
          <w:color w:val="222222"/>
          <w:sz w:val="38"/>
          <w:szCs w:val="38"/>
          <w:lang w:eastAsia="ru-RU"/>
        </w:rPr>
        <w:t xml:space="preserve">- свежие овощи, фрукты, сухофрукты и зелень перед употреблением после мытья под проточной водой сполоснуть кипяченой или </w:t>
      </w:r>
      <w:proofErr w:type="spellStart"/>
      <w:r w:rsidRPr="008722D3">
        <w:rPr>
          <w:rFonts w:ascii="Arial" w:eastAsia="Times New Roman" w:hAnsi="Arial" w:cs="Arial"/>
          <w:color w:val="222222"/>
          <w:sz w:val="38"/>
          <w:szCs w:val="38"/>
          <w:lang w:eastAsia="ru-RU"/>
        </w:rPr>
        <w:t>бутилированной</w:t>
      </w:r>
      <w:proofErr w:type="spellEnd"/>
      <w:r w:rsidRPr="008722D3">
        <w:rPr>
          <w:rFonts w:ascii="Arial" w:eastAsia="Times New Roman" w:hAnsi="Arial" w:cs="Arial"/>
          <w:color w:val="222222"/>
          <w:sz w:val="38"/>
          <w:szCs w:val="38"/>
          <w:lang w:eastAsia="ru-RU"/>
        </w:rPr>
        <w:t xml:space="preserve"> водой;</w:t>
      </w:r>
    </w:p>
    <w:p w:rsidR="008722D3" w:rsidRPr="008722D3" w:rsidRDefault="008722D3" w:rsidP="008722D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38"/>
          <w:szCs w:val="38"/>
          <w:lang w:eastAsia="ru-RU"/>
        </w:rPr>
      </w:pPr>
      <w:r w:rsidRPr="008722D3">
        <w:rPr>
          <w:rFonts w:ascii="Arial" w:eastAsia="Times New Roman" w:hAnsi="Arial" w:cs="Arial"/>
          <w:color w:val="222222"/>
          <w:sz w:val="38"/>
          <w:szCs w:val="38"/>
          <w:lang w:eastAsia="ru-RU"/>
        </w:rPr>
        <w:t>Если вы путешествуете:</w:t>
      </w:r>
    </w:p>
    <w:p w:rsidR="008722D3" w:rsidRPr="008722D3" w:rsidRDefault="008722D3" w:rsidP="008722D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38"/>
          <w:szCs w:val="38"/>
          <w:lang w:eastAsia="ru-RU"/>
        </w:rPr>
      </w:pPr>
      <w:r w:rsidRPr="008722D3">
        <w:rPr>
          <w:rFonts w:ascii="Arial" w:eastAsia="Times New Roman" w:hAnsi="Arial" w:cs="Arial"/>
          <w:color w:val="222222"/>
          <w:sz w:val="38"/>
          <w:szCs w:val="38"/>
          <w:lang w:eastAsia="ru-RU"/>
        </w:rPr>
        <w:t>- прием пищи допускается в определенных пунктах питания, где используются продукты гарантированного качества промышленного производства</w:t>
      </w:r>
    </w:p>
    <w:p w:rsidR="008722D3" w:rsidRPr="008722D3" w:rsidRDefault="008722D3" w:rsidP="008722D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38"/>
          <w:szCs w:val="38"/>
          <w:lang w:eastAsia="ru-RU"/>
        </w:rPr>
      </w:pPr>
      <w:r w:rsidRPr="008722D3">
        <w:rPr>
          <w:rFonts w:ascii="Arial" w:eastAsia="Times New Roman" w:hAnsi="Arial" w:cs="Arial"/>
          <w:color w:val="222222"/>
          <w:sz w:val="38"/>
          <w:szCs w:val="38"/>
          <w:lang w:eastAsia="ru-RU"/>
        </w:rPr>
        <w:t xml:space="preserve">- для питья должна использоваться только </w:t>
      </w:r>
      <w:proofErr w:type="spellStart"/>
      <w:r w:rsidRPr="008722D3">
        <w:rPr>
          <w:rFonts w:ascii="Arial" w:eastAsia="Times New Roman" w:hAnsi="Arial" w:cs="Arial"/>
          <w:color w:val="222222"/>
          <w:sz w:val="38"/>
          <w:szCs w:val="38"/>
          <w:lang w:eastAsia="ru-RU"/>
        </w:rPr>
        <w:t>бутилированная</w:t>
      </w:r>
      <w:proofErr w:type="spellEnd"/>
      <w:r w:rsidRPr="008722D3">
        <w:rPr>
          <w:rFonts w:ascii="Arial" w:eastAsia="Times New Roman" w:hAnsi="Arial" w:cs="Arial"/>
          <w:color w:val="222222"/>
          <w:sz w:val="38"/>
          <w:szCs w:val="38"/>
          <w:lang w:eastAsia="ru-RU"/>
        </w:rPr>
        <w:t xml:space="preserve"> или кипяченая вода, напитки, соки промышленного производства;</w:t>
      </w:r>
    </w:p>
    <w:p w:rsidR="008722D3" w:rsidRPr="008722D3" w:rsidRDefault="008722D3" w:rsidP="008722D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38"/>
          <w:szCs w:val="38"/>
          <w:lang w:eastAsia="ru-RU"/>
        </w:rPr>
      </w:pPr>
      <w:r w:rsidRPr="008722D3">
        <w:rPr>
          <w:rFonts w:ascii="Arial" w:eastAsia="Times New Roman" w:hAnsi="Arial" w:cs="Arial"/>
          <w:color w:val="222222"/>
          <w:sz w:val="38"/>
          <w:szCs w:val="38"/>
          <w:lang w:eastAsia="ru-RU"/>
        </w:rPr>
        <w:t>- запрещается покупать лед для охлаждения напитков у продавцов уличной торговли, а также использование в пищу продуктов традиционной национальной кухни, продуктов с просроченным сроком годности, не прошедших гарантированную технологическую обработку, а также приобретенных в местах уличной торговли;</w:t>
      </w:r>
    </w:p>
    <w:p w:rsidR="008722D3" w:rsidRPr="008722D3" w:rsidRDefault="008722D3" w:rsidP="008722D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38"/>
          <w:szCs w:val="38"/>
          <w:lang w:eastAsia="ru-RU"/>
        </w:rPr>
      </w:pPr>
      <w:r w:rsidRPr="008722D3">
        <w:rPr>
          <w:rFonts w:ascii="Arial" w:eastAsia="Times New Roman" w:hAnsi="Arial" w:cs="Arial"/>
          <w:color w:val="222222"/>
          <w:sz w:val="38"/>
          <w:szCs w:val="38"/>
          <w:lang w:eastAsia="ru-RU"/>
        </w:rPr>
        <w:t>- купание туристов разрешается только в бассейнах и специальных водоемах.</w:t>
      </w:r>
    </w:p>
    <w:p w:rsidR="008722D3" w:rsidRPr="008722D3" w:rsidRDefault="008722D3" w:rsidP="008722D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38"/>
          <w:szCs w:val="38"/>
          <w:lang w:eastAsia="ru-RU"/>
        </w:rPr>
      </w:pPr>
      <w:r w:rsidRPr="008722D3">
        <w:rPr>
          <w:rFonts w:ascii="Arial" w:eastAsia="Times New Roman" w:hAnsi="Arial" w:cs="Arial"/>
          <w:color w:val="222222"/>
          <w:sz w:val="38"/>
          <w:szCs w:val="38"/>
          <w:lang w:eastAsia="ru-RU"/>
        </w:rPr>
        <w:t>Необходимо помнить, что последствия полиомиелита остаются с пациентом на всю жизнь, приводя к инвалидности. И единственную надежную защиту от заболевания дает лишь вакцинация.</w:t>
      </w:r>
    </w:p>
    <w:p w:rsidR="008722D3" w:rsidRPr="008722D3" w:rsidRDefault="008722D3" w:rsidP="008722D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38"/>
          <w:szCs w:val="38"/>
          <w:lang w:eastAsia="ru-RU"/>
        </w:rPr>
      </w:pPr>
      <w:r w:rsidRPr="008722D3">
        <w:rPr>
          <w:rFonts w:ascii="Arial" w:eastAsia="Times New Roman" w:hAnsi="Arial" w:cs="Arial"/>
          <w:color w:val="222222"/>
          <w:sz w:val="38"/>
          <w:szCs w:val="38"/>
          <w:lang w:eastAsia="ru-RU"/>
        </w:rPr>
        <w:lastRenderedPageBreak/>
        <w:t xml:space="preserve">В </w:t>
      </w:r>
      <w:proofErr w:type="spellStart"/>
      <w:r w:rsidRPr="008722D3">
        <w:rPr>
          <w:rFonts w:ascii="Arial" w:eastAsia="Times New Roman" w:hAnsi="Arial" w:cs="Arial"/>
          <w:color w:val="222222"/>
          <w:sz w:val="38"/>
          <w:szCs w:val="38"/>
          <w:lang w:eastAsia="ru-RU"/>
        </w:rPr>
        <w:t>довакцинальный</w:t>
      </w:r>
      <w:proofErr w:type="spellEnd"/>
      <w:r w:rsidRPr="008722D3">
        <w:rPr>
          <w:rFonts w:ascii="Arial" w:eastAsia="Times New Roman" w:hAnsi="Arial" w:cs="Arial"/>
          <w:color w:val="222222"/>
          <w:sz w:val="38"/>
          <w:szCs w:val="38"/>
          <w:lang w:eastAsia="ru-RU"/>
        </w:rPr>
        <w:t xml:space="preserve"> период распространение заболевания полиомиелитом носило повсеместный и выраженный эпидемический характер. В условиях умеренного климата наблюдалась летне-осенняя сезонность. Период после внедрения вакцинации характеризуется резким снижением заболеваемости полиомиелитом. Заболевание регистрируется в основном у детей, не привитых против полиомиелита или привитых с нарушением календаря профилактических прививок.</w:t>
      </w:r>
    </w:p>
    <w:p w:rsidR="008722D3" w:rsidRPr="008722D3" w:rsidRDefault="008722D3" w:rsidP="008722D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38"/>
          <w:szCs w:val="38"/>
          <w:lang w:eastAsia="ru-RU"/>
        </w:rPr>
      </w:pPr>
      <w:r w:rsidRPr="008722D3">
        <w:rPr>
          <w:rFonts w:ascii="Arial" w:eastAsia="Times New Roman" w:hAnsi="Arial" w:cs="Arial"/>
          <w:color w:val="222222"/>
          <w:sz w:val="38"/>
          <w:szCs w:val="38"/>
          <w:lang w:eastAsia="ru-RU"/>
        </w:rPr>
        <w:t xml:space="preserve">Согласно Национальному календарю прививки детям от </w:t>
      </w:r>
      <w:proofErr w:type="spellStart"/>
      <w:r w:rsidRPr="008722D3">
        <w:rPr>
          <w:rFonts w:ascii="Arial" w:eastAsia="Times New Roman" w:hAnsi="Arial" w:cs="Arial"/>
          <w:color w:val="222222"/>
          <w:sz w:val="38"/>
          <w:szCs w:val="38"/>
          <w:lang w:eastAsia="ru-RU"/>
        </w:rPr>
        <w:t>полиовирусной</w:t>
      </w:r>
      <w:proofErr w:type="spellEnd"/>
      <w:r w:rsidRPr="008722D3">
        <w:rPr>
          <w:rFonts w:ascii="Arial" w:eastAsia="Times New Roman" w:hAnsi="Arial" w:cs="Arial"/>
          <w:color w:val="222222"/>
          <w:sz w:val="38"/>
          <w:szCs w:val="38"/>
          <w:lang w:eastAsia="ru-RU"/>
        </w:rPr>
        <w:t xml:space="preserve"> инфекции в России проводятся 6-ти кратно. Такая схема позволяет сформировать иммунитет как минимум на 15 лет </w:t>
      </w:r>
      <w:proofErr w:type="gramStart"/>
      <w:r w:rsidRPr="008722D3">
        <w:rPr>
          <w:rFonts w:ascii="Arial" w:eastAsia="Times New Roman" w:hAnsi="Arial" w:cs="Arial"/>
          <w:color w:val="222222"/>
          <w:sz w:val="38"/>
          <w:szCs w:val="38"/>
          <w:lang w:eastAsia="ru-RU"/>
        </w:rPr>
        <w:t>у</w:t>
      </w:r>
      <w:proofErr w:type="gramEnd"/>
      <w:r w:rsidRPr="008722D3">
        <w:rPr>
          <w:rFonts w:ascii="Arial" w:eastAsia="Times New Roman" w:hAnsi="Arial" w:cs="Arial"/>
          <w:color w:val="222222"/>
          <w:sz w:val="38"/>
          <w:szCs w:val="38"/>
          <w:lang w:eastAsia="ru-RU"/>
        </w:rPr>
        <w:t xml:space="preserve"> более чем 95% привитых.</w:t>
      </w:r>
    </w:p>
    <w:p w:rsidR="008722D3" w:rsidRPr="008722D3" w:rsidRDefault="008722D3" w:rsidP="008722D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38"/>
          <w:szCs w:val="38"/>
          <w:lang w:eastAsia="ru-RU"/>
        </w:rPr>
      </w:pPr>
      <w:r w:rsidRPr="008722D3">
        <w:rPr>
          <w:rFonts w:ascii="Arial" w:eastAsia="Times New Roman" w:hAnsi="Arial" w:cs="Arial"/>
          <w:color w:val="222222"/>
          <w:sz w:val="38"/>
          <w:szCs w:val="38"/>
          <w:lang w:eastAsia="ru-RU"/>
        </w:rPr>
        <w:t xml:space="preserve">В России используется два вида вакцин – </w:t>
      </w:r>
      <w:proofErr w:type="gramStart"/>
      <w:r w:rsidRPr="008722D3">
        <w:rPr>
          <w:rFonts w:ascii="Arial" w:eastAsia="Times New Roman" w:hAnsi="Arial" w:cs="Arial"/>
          <w:color w:val="222222"/>
          <w:sz w:val="38"/>
          <w:szCs w:val="38"/>
          <w:lang w:eastAsia="ru-RU"/>
        </w:rPr>
        <w:t>живая</w:t>
      </w:r>
      <w:proofErr w:type="gramEnd"/>
      <w:r w:rsidRPr="008722D3">
        <w:rPr>
          <w:rFonts w:ascii="Arial" w:eastAsia="Times New Roman" w:hAnsi="Arial" w:cs="Arial"/>
          <w:color w:val="222222"/>
          <w:sz w:val="38"/>
          <w:szCs w:val="38"/>
          <w:lang w:eastAsia="ru-RU"/>
        </w:rPr>
        <w:t xml:space="preserve"> (ОПВ) и инактивированная (ИПВ).</w:t>
      </w:r>
    </w:p>
    <w:p w:rsidR="008722D3" w:rsidRPr="008722D3" w:rsidRDefault="008722D3" w:rsidP="008722D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38"/>
          <w:szCs w:val="38"/>
          <w:lang w:eastAsia="ru-RU"/>
        </w:rPr>
      </w:pPr>
      <w:proofErr w:type="gramStart"/>
      <w:r w:rsidRPr="008722D3">
        <w:rPr>
          <w:rFonts w:ascii="Arial" w:eastAsia="Times New Roman" w:hAnsi="Arial" w:cs="Arial"/>
          <w:color w:val="222222"/>
          <w:sz w:val="38"/>
          <w:szCs w:val="38"/>
          <w:lang w:eastAsia="ru-RU"/>
        </w:rPr>
        <w:t>Инактивированная</w:t>
      </w:r>
      <w:proofErr w:type="gramEnd"/>
      <w:r w:rsidRPr="008722D3">
        <w:rPr>
          <w:rFonts w:ascii="Arial" w:eastAsia="Times New Roman" w:hAnsi="Arial" w:cs="Arial"/>
          <w:color w:val="222222"/>
          <w:sz w:val="38"/>
          <w:szCs w:val="38"/>
          <w:lang w:eastAsia="ru-RU"/>
        </w:rPr>
        <w:t xml:space="preserve"> </w:t>
      </w:r>
      <w:proofErr w:type="spellStart"/>
      <w:r w:rsidRPr="008722D3">
        <w:rPr>
          <w:rFonts w:ascii="Arial" w:eastAsia="Times New Roman" w:hAnsi="Arial" w:cs="Arial"/>
          <w:color w:val="222222"/>
          <w:sz w:val="38"/>
          <w:szCs w:val="38"/>
          <w:lang w:eastAsia="ru-RU"/>
        </w:rPr>
        <w:t>полиовакцина</w:t>
      </w:r>
      <w:proofErr w:type="spellEnd"/>
      <w:r w:rsidRPr="008722D3">
        <w:rPr>
          <w:rFonts w:ascii="Arial" w:eastAsia="Times New Roman" w:hAnsi="Arial" w:cs="Arial"/>
          <w:color w:val="222222"/>
          <w:sz w:val="38"/>
          <w:szCs w:val="38"/>
          <w:lang w:eastAsia="ru-RU"/>
        </w:rPr>
        <w:t xml:space="preserve"> в инъекционной форме выпускается как в виде отдельного препарата, так и в комбинации с другими вакцинами (от коклюша, дифтерии, столбняка и других инфекций). Это удобно, так как сразу несколько прививок можно сделать в один день.</w:t>
      </w:r>
    </w:p>
    <w:p w:rsidR="008722D3" w:rsidRPr="008722D3" w:rsidRDefault="008722D3" w:rsidP="008722D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38"/>
          <w:szCs w:val="38"/>
          <w:lang w:eastAsia="ru-RU"/>
        </w:rPr>
      </w:pPr>
      <w:r w:rsidRPr="008722D3">
        <w:rPr>
          <w:rFonts w:ascii="Arial" w:eastAsia="Times New Roman" w:hAnsi="Arial" w:cs="Arial"/>
          <w:color w:val="222222"/>
          <w:sz w:val="38"/>
          <w:szCs w:val="38"/>
          <w:lang w:eastAsia="ru-RU"/>
        </w:rPr>
        <w:t xml:space="preserve">Живая оральная </w:t>
      </w:r>
      <w:proofErr w:type="spellStart"/>
      <w:r w:rsidRPr="008722D3">
        <w:rPr>
          <w:rFonts w:ascii="Arial" w:eastAsia="Times New Roman" w:hAnsi="Arial" w:cs="Arial"/>
          <w:color w:val="222222"/>
          <w:sz w:val="38"/>
          <w:szCs w:val="38"/>
          <w:lang w:eastAsia="ru-RU"/>
        </w:rPr>
        <w:t>полиовакцина</w:t>
      </w:r>
      <w:proofErr w:type="spellEnd"/>
      <w:r w:rsidRPr="008722D3">
        <w:rPr>
          <w:rFonts w:ascii="Arial" w:eastAsia="Times New Roman" w:hAnsi="Arial" w:cs="Arial"/>
          <w:color w:val="222222"/>
          <w:sz w:val="38"/>
          <w:szCs w:val="38"/>
          <w:lang w:eastAsia="ru-RU"/>
        </w:rPr>
        <w:t xml:space="preserve"> (в виде капель в ротовую полость для детей) также дает высокий уровень иммунитета.</w:t>
      </w:r>
    </w:p>
    <w:p w:rsidR="008722D3" w:rsidRPr="008722D3" w:rsidRDefault="008722D3" w:rsidP="008722D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38"/>
          <w:szCs w:val="38"/>
          <w:lang w:eastAsia="ru-RU"/>
        </w:rPr>
      </w:pPr>
      <w:r w:rsidRPr="008722D3">
        <w:rPr>
          <w:rFonts w:ascii="Arial" w:eastAsia="Times New Roman" w:hAnsi="Arial" w:cs="Arial"/>
          <w:color w:val="222222"/>
          <w:sz w:val="38"/>
          <w:szCs w:val="38"/>
          <w:lang w:eastAsia="ru-RU"/>
        </w:rPr>
        <w:t xml:space="preserve">В России используется особая схема вакцинации, которая предусматривает, что в первые два раза вводится инактивированная вакцина, и только </w:t>
      </w:r>
      <w:r w:rsidRPr="008722D3">
        <w:rPr>
          <w:rFonts w:ascii="Arial" w:eastAsia="Times New Roman" w:hAnsi="Arial" w:cs="Arial"/>
          <w:color w:val="222222"/>
          <w:sz w:val="38"/>
          <w:szCs w:val="38"/>
          <w:lang w:eastAsia="ru-RU"/>
        </w:rPr>
        <w:lastRenderedPageBreak/>
        <w:t>третья и последующие прививки делаются живой вакциной.</w:t>
      </w:r>
    </w:p>
    <w:p w:rsidR="008722D3" w:rsidRPr="008722D3" w:rsidRDefault="008722D3" w:rsidP="008722D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38"/>
          <w:szCs w:val="38"/>
          <w:lang w:eastAsia="ru-RU"/>
        </w:rPr>
      </w:pPr>
      <w:r w:rsidRPr="008722D3">
        <w:rPr>
          <w:rFonts w:ascii="Arial" w:eastAsia="Times New Roman" w:hAnsi="Arial" w:cs="Arial"/>
          <w:color w:val="222222"/>
          <w:sz w:val="38"/>
          <w:szCs w:val="38"/>
          <w:lang w:eastAsia="ru-RU"/>
        </w:rPr>
        <w:t>Схема иммунизации:</w:t>
      </w:r>
    </w:p>
    <w:p w:rsidR="008722D3" w:rsidRPr="008722D3" w:rsidRDefault="008722D3" w:rsidP="008722D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38"/>
          <w:szCs w:val="38"/>
          <w:lang w:eastAsia="ru-RU"/>
        </w:rPr>
      </w:pPr>
      <w:r w:rsidRPr="008722D3">
        <w:rPr>
          <w:rFonts w:ascii="Arial" w:eastAsia="Times New Roman" w:hAnsi="Arial" w:cs="Arial"/>
          <w:color w:val="222222"/>
          <w:sz w:val="38"/>
          <w:szCs w:val="38"/>
          <w:lang w:eastAsia="ru-RU"/>
        </w:rPr>
        <w:t>- вакцинация состоит из трех прививок и проводится детям в возрасте 3, 4,5 и 6 месяцев;</w:t>
      </w:r>
    </w:p>
    <w:p w:rsidR="008722D3" w:rsidRPr="008722D3" w:rsidRDefault="008722D3" w:rsidP="008722D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38"/>
          <w:szCs w:val="38"/>
          <w:lang w:eastAsia="ru-RU"/>
        </w:rPr>
      </w:pPr>
      <w:r w:rsidRPr="008722D3">
        <w:rPr>
          <w:rFonts w:ascii="Arial" w:eastAsia="Times New Roman" w:hAnsi="Arial" w:cs="Arial"/>
          <w:color w:val="222222"/>
          <w:sz w:val="38"/>
          <w:szCs w:val="38"/>
          <w:lang w:eastAsia="ru-RU"/>
        </w:rPr>
        <w:t>-ревакцинация проводится детям в возрасте 18 месяцев, 20 месяцев и 14 лет с использованием оральной полиомиелитной вакцины (ОПВ).</w:t>
      </w:r>
    </w:p>
    <w:p w:rsidR="008722D3" w:rsidRPr="008722D3" w:rsidRDefault="008722D3" w:rsidP="008722D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38"/>
          <w:szCs w:val="38"/>
          <w:lang w:eastAsia="ru-RU"/>
        </w:rPr>
      </w:pPr>
      <w:r w:rsidRPr="008722D3">
        <w:rPr>
          <w:rFonts w:ascii="Arial" w:eastAsia="Times New Roman" w:hAnsi="Arial" w:cs="Arial"/>
          <w:color w:val="222222"/>
          <w:sz w:val="38"/>
          <w:szCs w:val="38"/>
          <w:lang w:eastAsia="ru-RU"/>
        </w:rPr>
        <w:t>Также необходимо помнить, что лица, выезжающие в страны, где регистрируются случаи полиомиелита, должны быть привиты против этой инфекции.</w:t>
      </w:r>
    </w:p>
    <w:p w:rsidR="008722D3" w:rsidRPr="008722D3" w:rsidRDefault="008722D3" w:rsidP="008722D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38"/>
          <w:szCs w:val="38"/>
          <w:lang w:eastAsia="ru-RU"/>
        </w:rPr>
      </w:pPr>
      <w:r w:rsidRPr="008722D3">
        <w:rPr>
          <w:rFonts w:ascii="Arial" w:eastAsia="Times New Roman" w:hAnsi="Arial" w:cs="Arial"/>
          <w:color w:val="222222"/>
          <w:sz w:val="38"/>
          <w:szCs w:val="38"/>
          <w:lang w:eastAsia="ru-RU"/>
        </w:rPr>
        <w:t xml:space="preserve">Для снижения риска заболевания, для формирования коллективного иммунитета, </w:t>
      </w:r>
      <w:proofErr w:type="spellStart"/>
      <w:r w:rsidRPr="008722D3">
        <w:rPr>
          <w:rFonts w:ascii="Arial" w:eastAsia="Times New Roman" w:hAnsi="Arial" w:cs="Arial"/>
          <w:color w:val="222222"/>
          <w:sz w:val="38"/>
          <w:szCs w:val="38"/>
          <w:lang w:eastAsia="ru-RU"/>
        </w:rPr>
        <w:t>непривитым</w:t>
      </w:r>
      <w:proofErr w:type="spellEnd"/>
      <w:r w:rsidRPr="008722D3">
        <w:rPr>
          <w:rFonts w:ascii="Arial" w:eastAsia="Times New Roman" w:hAnsi="Arial" w:cs="Arial"/>
          <w:color w:val="222222"/>
          <w:sz w:val="38"/>
          <w:szCs w:val="38"/>
          <w:lang w:eastAsia="ru-RU"/>
        </w:rPr>
        <w:t xml:space="preserve"> детям и детям с нарушением графика прививок проводится так называемая подчищающая иммунизация. Такая иммунизация на территории Московской области пройдет в сентябре 2021 года. Прививать будут детей в возрасте до 5 лет включительно.</w:t>
      </w:r>
    </w:p>
    <w:p w:rsidR="008722D3" w:rsidRPr="008722D3" w:rsidRDefault="008722D3" w:rsidP="008722D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38"/>
          <w:szCs w:val="38"/>
          <w:lang w:eastAsia="ru-RU"/>
        </w:rPr>
      </w:pPr>
      <w:r w:rsidRPr="008722D3">
        <w:rPr>
          <w:rFonts w:ascii="Arial" w:eastAsia="Times New Roman" w:hAnsi="Arial" w:cs="Arial"/>
          <w:color w:val="222222"/>
          <w:sz w:val="38"/>
          <w:szCs w:val="38"/>
          <w:lang w:eastAsia="ru-RU"/>
        </w:rPr>
        <w:t>Уважаемые родители, опекуны! От Вашего принятого правильного решения зависит здоровье Ваших детей. Вакцина против полиомиелита практически не имеет противопоказаний. Если ребенок имеет какие-либо проблемы в состоянии здоровья, иммунологическая комиссия определит возможность проведения и сроки иммунизации ребенка, даст рекомендации какой вакциной привить.</w:t>
      </w:r>
    </w:p>
    <w:p w:rsidR="008722D3" w:rsidRPr="008722D3" w:rsidRDefault="008722D3" w:rsidP="008722D3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38"/>
          <w:szCs w:val="38"/>
          <w:lang w:eastAsia="ru-RU"/>
        </w:rPr>
      </w:pPr>
      <w:r w:rsidRPr="008722D3">
        <w:rPr>
          <w:rFonts w:ascii="Arial" w:eastAsia="Times New Roman" w:hAnsi="Arial" w:cs="Arial"/>
          <w:color w:val="222222"/>
          <w:sz w:val="38"/>
          <w:szCs w:val="38"/>
          <w:lang w:eastAsia="ru-RU"/>
        </w:rPr>
        <w:lastRenderedPageBreak/>
        <w:t>Мы желаем здоровья Вам и Вашим близким!</w:t>
      </w:r>
    </w:p>
    <w:p w:rsidR="009A2812" w:rsidRDefault="009A2812"/>
    <w:sectPr w:rsidR="009A2812" w:rsidSect="009A28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characterSpacingControl w:val="doNotCompress"/>
  <w:compat/>
  <w:rsids>
    <w:rsidRoot w:val="008722D3"/>
    <w:rsid w:val="008722D3"/>
    <w:rsid w:val="009A28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812"/>
  </w:style>
  <w:style w:type="paragraph" w:styleId="1">
    <w:name w:val="heading 1"/>
    <w:basedOn w:val="a"/>
    <w:link w:val="10"/>
    <w:uiPriority w:val="9"/>
    <w:qFormat/>
    <w:rsid w:val="008722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22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722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722D3"/>
    <w:rPr>
      <w:i/>
      <w:iCs/>
    </w:rPr>
  </w:style>
  <w:style w:type="character" w:styleId="a5">
    <w:name w:val="Strong"/>
    <w:basedOn w:val="a0"/>
    <w:uiPriority w:val="22"/>
    <w:qFormat/>
    <w:rsid w:val="008722D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29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1057</Words>
  <Characters>6025</Characters>
  <Application>Microsoft Office Word</Application>
  <DocSecurity>0</DocSecurity>
  <Lines>50</Lines>
  <Paragraphs>14</Paragraphs>
  <ScaleCrop>false</ScaleCrop>
  <Company/>
  <LinksUpToDate>false</LinksUpToDate>
  <CharactersWithSpaces>7068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Шихамировна</dc:creator>
  <cp:keywords/>
  <dc:description/>
  <cp:lastModifiedBy>Ирина Шихамировна</cp:lastModifiedBy>
  <cp:revision>3</cp:revision>
  <dcterms:created xsi:type="dcterms:W3CDTF">2023-03-29T11:22:00Z</dcterms:created>
  <dcterms:modified xsi:type="dcterms:W3CDTF">2023-03-29T11:23:00Z</dcterms:modified>
</cp:coreProperties>
</file>